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AE" w:rsidRPr="00CD3CB4" w:rsidRDefault="00BB1DAE" w:rsidP="00BB1DAE">
      <w:pPr>
        <w:jc w:val="center"/>
        <w:rPr>
          <w:b/>
        </w:rPr>
      </w:pPr>
      <w:r w:rsidRPr="00CD3CB4">
        <w:rPr>
          <w:b/>
        </w:rPr>
        <w:t>РОССИЙСКАЯ ФЕДЕРАЦИЯ</w:t>
      </w:r>
    </w:p>
    <w:p w:rsidR="00BB1DAE" w:rsidRPr="00CD3CB4" w:rsidRDefault="00BB1DAE" w:rsidP="00BB1DAE">
      <w:pPr>
        <w:jc w:val="center"/>
        <w:rPr>
          <w:b/>
        </w:rPr>
      </w:pPr>
      <w:r w:rsidRPr="00CD3CB4">
        <w:rPr>
          <w:b/>
        </w:rPr>
        <w:t>ИРКУТСКАЯ ОБЛАСТЬ</w:t>
      </w:r>
    </w:p>
    <w:p w:rsidR="00BB1DAE" w:rsidRPr="00CD3CB4" w:rsidRDefault="00BB1DAE" w:rsidP="00BB1DAE">
      <w:pPr>
        <w:jc w:val="center"/>
        <w:rPr>
          <w:b/>
        </w:rPr>
      </w:pPr>
      <w:r w:rsidRPr="00CD3CB4">
        <w:rPr>
          <w:b/>
        </w:rPr>
        <w:t>Муниципальное образование «Новонукутское»</w:t>
      </w:r>
    </w:p>
    <w:p w:rsidR="00BB1DAE" w:rsidRPr="00CD3CB4" w:rsidRDefault="00BB1DAE" w:rsidP="00BB1DAE">
      <w:pPr>
        <w:jc w:val="center"/>
        <w:rPr>
          <w:b/>
        </w:rPr>
      </w:pPr>
      <w:r w:rsidRPr="00CD3CB4">
        <w:rPr>
          <w:b/>
        </w:rPr>
        <w:t>Дума муниципального образования «Новонукутское»</w:t>
      </w:r>
    </w:p>
    <w:p w:rsidR="00BB1DAE" w:rsidRPr="00CD3CB4" w:rsidRDefault="00BB1DAE" w:rsidP="00BB1DAE">
      <w:pPr>
        <w:jc w:val="center"/>
        <w:rPr>
          <w:b/>
        </w:rPr>
      </w:pPr>
      <w:r>
        <w:rPr>
          <w:b/>
        </w:rPr>
        <w:t>Третьего</w:t>
      </w:r>
      <w:r w:rsidRPr="00CD3CB4">
        <w:rPr>
          <w:b/>
        </w:rPr>
        <w:t xml:space="preserve"> созыва</w:t>
      </w:r>
    </w:p>
    <w:p w:rsidR="00BB1DAE" w:rsidRDefault="00BB1DAE" w:rsidP="00BB1DAE"/>
    <w:p w:rsidR="00BB1DAE" w:rsidRDefault="00BB1DAE" w:rsidP="00BB1DAE">
      <w:pPr>
        <w:jc w:val="center"/>
        <w:rPr>
          <w:b/>
        </w:rPr>
      </w:pPr>
      <w:r w:rsidRPr="00B23F72">
        <w:rPr>
          <w:b/>
        </w:rPr>
        <w:t>РЕШЕНИЕ</w:t>
      </w:r>
    </w:p>
    <w:p w:rsidR="00BB1DAE" w:rsidRDefault="00BB1DAE" w:rsidP="00BB1DAE">
      <w:pPr>
        <w:jc w:val="center"/>
        <w:rPr>
          <w:b/>
        </w:rPr>
      </w:pPr>
    </w:p>
    <w:p w:rsidR="00302FD8" w:rsidRDefault="00C3714B" w:rsidP="00C3714B">
      <w:pPr>
        <w:jc w:val="center"/>
      </w:pPr>
      <w:r>
        <w:t>«24</w:t>
      </w:r>
      <w:r w:rsidR="00A16149">
        <w:t>» октября 2014г.</w:t>
      </w:r>
      <w:r w:rsidR="00A16149">
        <w:tab/>
      </w:r>
      <w:r w:rsidR="00A16149">
        <w:tab/>
      </w:r>
      <w:r w:rsidR="00A16149">
        <w:tab/>
        <w:t>№</w:t>
      </w:r>
      <w:r w:rsidR="009863EE">
        <w:t xml:space="preserve"> 37</w:t>
      </w:r>
      <w:r w:rsidR="00302FD8">
        <w:tab/>
      </w:r>
      <w:r w:rsidR="00302FD8">
        <w:tab/>
      </w:r>
      <w:r w:rsidR="00302FD8">
        <w:tab/>
      </w:r>
      <w:r w:rsidR="00302FD8">
        <w:tab/>
        <w:t>п.Новонукутский</w:t>
      </w:r>
    </w:p>
    <w:p w:rsidR="00302FD8" w:rsidRDefault="00302FD8" w:rsidP="00302FD8"/>
    <w:p w:rsidR="00302FD8" w:rsidRDefault="00302FD8" w:rsidP="00302FD8"/>
    <w:p w:rsidR="00302FD8" w:rsidRDefault="00302FD8" w:rsidP="00302FD8"/>
    <w:p w:rsidR="00136668" w:rsidRDefault="00C3714B" w:rsidP="00C3714B">
      <w:pPr>
        <w:autoSpaceDE w:val="0"/>
        <w:autoSpaceDN w:val="0"/>
        <w:adjustRightInd w:val="0"/>
        <w:jc w:val="both"/>
        <w:outlineLvl w:val="0"/>
        <w:rPr>
          <w:rFonts w:eastAsia="Calibri"/>
          <w:b/>
          <w:bCs/>
          <w:lang w:eastAsia="en-US"/>
        </w:rPr>
      </w:pPr>
      <w:r w:rsidRPr="00C3714B">
        <w:rPr>
          <w:rFonts w:eastAsia="Calibri"/>
          <w:b/>
          <w:bCs/>
          <w:lang w:eastAsia="en-US"/>
        </w:rPr>
        <w:t xml:space="preserve">Об </w:t>
      </w:r>
      <w:r w:rsidR="00136668">
        <w:rPr>
          <w:rFonts w:eastAsia="Calibri"/>
          <w:b/>
          <w:bCs/>
          <w:lang w:eastAsia="en-US"/>
        </w:rPr>
        <w:t xml:space="preserve">утверждении схемы   </w:t>
      </w:r>
    </w:p>
    <w:p w:rsidR="00C3714B" w:rsidRPr="00C3714B" w:rsidRDefault="00136668" w:rsidP="00C3714B">
      <w:pPr>
        <w:autoSpaceDE w:val="0"/>
        <w:autoSpaceDN w:val="0"/>
        <w:adjustRightInd w:val="0"/>
        <w:jc w:val="both"/>
        <w:outlineLvl w:val="0"/>
        <w:rPr>
          <w:rFonts w:eastAsia="Calibri"/>
          <w:b/>
          <w:bCs/>
          <w:lang w:eastAsia="en-US"/>
        </w:rPr>
      </w:pPr>
      <w:r>
        <w:rPr>
          <w:rFonts w:eastAsia="Calibri"/>
          <w:b/>
          <w:bCs/>
          <w:lang w:eastAsia="en-US"/>
        </w:rPr>
        <w:t>водоотведения</w:t>
      </w:r>
    </w:p>
    <w:p w:rsidR="00302FD8" w:rsidRDefault="00302FD8" w:rsidP="00302FD8"/>
    <w:p w:rsidR="00681927" w:rsidRDefault="00681927" w:rsidP="00302FD8">
      <w:pPr>
        <w:autoSpaceDE w:val="0"/>
        <w:ind w:firstLine="708"/>
        <w:jc w:val="both"/>
        <w:rPr>
          <w:sz w:val="28"/>
          <w:szCs w:val="28"/>
        </w:rPr>
      </w:pPr>
    </w:p>
    <w:p w:rsidR="00302FD8" w:rsidRPr="004F427A" w:rsidRDefault="00C3714B" w:rsidP="00681927">
      <w:pPr>
        <w:autoSpaceDE w:val="0"/>
        <w:ind w:firstLine="708"/>
        <w:jc w:val="both"/>
      </w:pPr>
      <w:r w:rsidRPr="004F427A">
        <w:t xml:space="preserve">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07.12.2011 г. N 416-ФЗ "О водоснабжении и  водоотведении»,  Постановлением Правительства РФ от 05.09.2013 N 782 "О схемах  водоснабжения и водоотведения», </w:t>
      </w:r>
      <w:r w:rsidR="00302FD8" w:rsidRPr="004F427A">
        <w:rPr>
          <w:color w:val="000000"/>
        </w:rPr>
        <w:t>Устава муниципального образования «Новонукутское», Дума муниципального образования «Новонукутское»</w:t>
      </w:r>
    </w:p>
    <w:p w:rsidR="00302FD8" w:rsidRPr="004F427A" w:rsidRDefault="00302FD8" w:rsidP="00302FD8">
      <w:pPr>
        <w:spacing w:line="300" w:lineRule="atLeast"/>
        <w:jc w:val="both"/>
      </w:pPr>
    </w:p>
    <w:p w:rsidR="00302FD8" w:rsidRPr="004F427A" w:rsidRDefault="00302FD8" w:rsidP="00302FD8">
      <w:pPr>
        <w:spacing w:line="360" w:lineRule="auto"/>
        <w:jc w:val="center"/>
        <w:rPr>
          <w:b/>
        </w:rPr>
      </w:pPr>
      <w:r w:rsidRPr="004F427A">
        <w:rPr>
          <w:b/>
        </w:rPr>
        <w:t>РЕШИЛА:</w:t>
      </w:r>
    </w:p>
    <w:p w:rsidR="00C3714B" w:rsidRPr="004F427A" w:rsidRDefault="00C3714B" w:rsidP="00C3714B">
      <w:pPr>
        <w:autoSpaceDE w:val="0"/>
        <w:autoSpaceDN w:val="0"/>
        <w:adjustRightInd w:val="0"/>
        <w:jc w:val="both"/>
        <w:outlineLvl w:val="0"/>
        <w:rPr>
          <w:rFonts w:eastAsia="Calibri"/>
          <w:b/>
          <w:bCs/>
          <w:lang w:eastAsia="en-US"/>
        </w:rPr>
      </w:pPr>
    </w:p>
    <w:p w:rsidR="00C3714B" w:rsidRPr="004F427A" w:rsidRDefault="00C3714B" w:rsidP="00C3714B">
      <w:pPr>
        <w:pStyle w:val="ConsNonformat"/>
        <w:widowControl/>
        <w:ind w:right="0"/>
        <w:jc w:val="both"/>
        <w:rPr>
          <w:rFonts w:ascii="Times New Roman" w:hAnsi="Times New Roman" w:cs="Times New Roman"/>
          <w:sz w:val="24"/>
          <w:szCs w:val="24"/>
        </w:rPr>
      </w:pPr>
      <w:r w:rsidRPr="004F427A">
        <w:rPr>
          <w:rFonts w:ascii="Times New Roman" w:hAnsi="Times New Roman" w:cs="Times New Roman"/>
          <w:sz w:val="24"/>
          <w:szCs w:val="24"/>
        </w:rPr>
        <w:t xml:space="preserve">       </w:t>
      </w:r>
      <w:r w:rsidR="004F427A">
        <w:rPr>
          <w:rFonts w:ascii="Times New Roman" w:hAnsi="Times New Roman" w:cs="Times New Roman"/>
          <w:sz w:val="24"/>
          <w:szCs w:val="24"/>
        </w:rPr>
        <w:t xml:space="preserve"> </w:t>
      </w:r>
      <w:r w:rsidRPr="004F427A">
        <w:rPr>
          <w:rFonts w:ascii="Times New Roman" w:hAnsi="Times New Roman" w:cs="Times New Roman"/>
          <w:sz w:val="24"/>
          <w:szCs w:val="24"/>
        </w:rPr>
        <w:t xml:space="preserve"> </w:t>
      </w:r>
      <w:r w:rsidR="004F427A">
        <w:rPr>
          <w:rFonts w:ascii="Times New Roman" w:hAnsi="Times New Roman" w:cs="Times New Roman"/>
          <w:sz w:val="24"/>
          <w:szCs w:val="24"/>
        </w:rPr>
        <w:t xml:space="preserve"> </w:t>
      </w:r>
      <w:r w:rsidRPr="004F427A">
        <w:rPr>
          <w:rFonts w:ascii="Times New Roman" w:hAnsi="Times New Roman" w:cs="Times New Roman"/>
          <w:sz w:val="24"/>
          <w:szCs w:val="24"/>
        </w:rPr>
        <w:t xml:space="preserve">  1.</w:t>
      </w:r>
      <w:r w:rsidR="004F427A">
        <w:rPr>
          <w:rFonts w:ascii="Times New Roman" w:hAnsi="Times New Roman" w:cs="Times New Roman"/>
          <w:sz w:val="24"/>
          <w:szCs w:val="24"/>
        </w:rPr>
        <w:t xml:space="preserve"> </w:t>
      </w:r>
      <w:r w:rsidRPr="004F427A">
        <w:rPr>
          <w:rFonts w:ascii="Times New Roman" w:hAnsi="Times New Roman" w:cs="Times New Roman"/>
          <w:sz w:val="24"/>
          <w:szCs w:val="24"/>
        </w:rPr>
        <w:t xml:space="preserve">Утвердить </w:t>
      </w:r>
      <w:r w:rsidR="00136668">
        <w:rPr>
          <w:rFonts w:ascii="Times New Roman" w:hAnsi="Times New Roman" w:cs="Times New Roman"/>
          <w:sz w:val="24"/>
          <w:szCs w:val="24"/>
        </w:rPr>
        <w:t>прилагаемую  схему водоотведения</w:t>
      </w:r>
      <w:r w:rsidRPr="004F427A">
        <w:rPr>
          <w:rFonts w:ascii="Times New Roman" w:hAnsi="Times New Roman" w:cs="Times New Roman"/>
          <w:sz w:val="24"/>
          <w:szCs w:val="24"/>
        </w:rPr>
        <w:t xml:space="preserve"> </w:t>
      </w:r>
      <w:r w:rsidR="004F427A" w:rsidRPr="004F427A">
        <w:rPr>
          <w:rFonts w:ascii="Times New Roman" w:hAnsi="Times New Roman" w:cs="Times New Roman"/>
          <w:sz w:val="24"/>
          <w:szCs w:val="24"/>
        </w:rPr>
        <w:t>п.Новонукутский Нукутского района Иркутской области.</w:t>
      </w:r>
    </w:p>
    <w:p w:rsidR="00681927" w:rsidRPr="004F427A" w:rsidRDefault="00C3714B" w:rsidP="004F427A">
      <w:pPr>
        <w:pStyle w:val="ConsPlusTitle"/>
        <w:jc w:val="both"/>
        <w:rPr>
          <w:b w:val="0"/>
        </w:rPr>
      </w:pPr>
      <w:r w:rsidRPr="004F427A">
        <w:rPr>
          <w:b w:val="0"/>
        </w:rPr>
        <w:t xml:space="preserve">         </w:t>
      </w:r>
      <w:r w:rsidR="004F427A">
        <w:rPr>
          <w:b w:val="0"/>
        </w:rPr>
        <w:t xml:space="preserve">  </w:t>
      </w:r>
      <w:r w:rsidRPr="004F427A">
        <w:rPr>
          <w:b w:val="0"/>
        </w:rPr>
        <w:t xml:space="preserve"> 2.</w:t>
      </w:r>
      <w:r w:rsidR="004F427A" w:rsidRPr="004F427A">
        <w:rPr>
          <w:b w:val="0"/>
        </w:rPr>
        <w:t xml:space="preserve"> Определить единой</w:t>
      </w:r>
      <w:r w:rsidRPr="004F427A">
        <w:rPr>
          <w:b w:val="0"/>
        </w:rPr>
        <w:t xml:space="preserve"> организаци</w:t>
      </w:r>
      <w:r w:rsidR="004F427A" w:rsidRPr="004F427A">
        <w:rPr>
          <w:b w:val="0"/>
        </w:rPr>
        <w:t>ей</w:t>
      </w:r>
      <w:r w:rsidRPr="004F427A">
        <w:rPr>
          <w:b w:val="0"/>
        </w:rPr>
        <w:t xml:space="preserve"> </w:t>
      </w:r>
      <w:r w:rsidR="00681927" w:rsidRPr="004F427A">
        <w:rPr>
          <w:b w:val="0"/>
        </w:rPr>
        <w:t>в муниципаль</w:t>
      </w:r>
      <w:r w:rsidR="004F427A" w:rsidRPr="004F427A">
        <w:rPr>
          <w:b w:val="0"/>
        </w:rPr>
        <w:t>ном образовании «Новонукутское»</w:t>
      </w:r>
      <w:r w:rsidR="00681927" w:rsidRPr="004F427A">
        <w:rPr>
          <w:b w:val="0"/>
        </w:rPr>
        <w:t xml:space="preserve"> </w:t>
      </w:r>
      <w:r w:rsidR="00136668">
        <w:rPr>
          <w:b w:val="0"/>
        </w:rPr>
        <w:t>по водоотведению – ИП «Шаповалов В.Н.»</w:t>
      </w:r>
      <w:r w:rsidRPr="004F427A">
        <w:rPr>
          <w:b w:val="0"/>
        </w:rPr>
        <w:t xml:space="preserve">  </w:t>
      </w:r>
    </w:p>
    <w:p w:rsidR="004F427A" w:rsidRPr="004F427A" w:rsidRDefault="00136668" w:rsidP="004F427A">
      <w:pPr>
        <w:shd w:val="clear" w:color="auto" w:fill="FFFFFF"/>
        <w:spacing w:after="12" w:line="336" w:lineRule="auto"/>
        <w:ind w:firstLine="708"/>
        <w:jc w:val="both"/>
      </w:pPr>
      <w:r>
        <w:t>3. Разместить Схему водоотведения</w:t>
      </w:r>
      <w:r w:rsidR="004F427A" w:rsidRPr="004F427A">
        <w:t xml:space="preserve"> на официальном интернет-сайте администрации муниципального образования «Новонукутское» в течение 15 календарных дней со дня ее утверждения, за исключением сведений, составляющих государственную тайну, и электро</w:t>
      </w:r>
      <w:r>
        <w:t>нной модели схемы водоотведения.</w:t>
      </w:r>
    </w:p>
    <w:p w:rsidR="004F427A" w:rsidRPr="004F427A" w:rsidRDefault="004F427A" w:rsidP="004F427A">
      <w:pPr>
        <w:shd w:val="clear" w:color="auto" w:fill="FFFFFF"/>
        <w:spacing w:after="12" w:line="336" w:lineRule="auto"/>
        <w:ind w:firstLine="708"/>
        <w:jc w:val="both"/>
      </w:pPr>
      <w:r w:rsidRPr="004F427A">
        <w:rPr>
          <w:spacing w:val="-3"/>
        </w:rPr>
        <w:t>4. Настоящее решение вступает в силу с момента официального опубликования.</w:t>
      </w:r>
    </w:p>
    <w:p w:rsidR="004F427A" w:rsidRPr="004F427A" w:rsidRDefault="004F427A" w:rsidP="004F427A">
      <w:pPr>
        <w:shd w:val="clear" w:color="auto" w:fill="FFFFFF"/>
        <w:spacing w:after="12" w:line="336" w:lineRule="auto"/>
        <w:ind w:firstLine="708"/>
        <w:jc w:val="both"/>
      </w:pPr>
      <w:r w:rsidRPr="004F427A">
        <w:t>5. Контроль за исполнением настоящего решения возложить на заместителя главы администрации муниципального образования «Новонукутское» (А.Н. Сергеева).</w:t>
      </w:r>
    </w:p>
    <w:p w:rsidR="00681927" w:rsidRPr="004F427A" w:rsidRDefault="00681927" w:rsidP="004F427A">
      <w:pPr>
        <w:pStyle w:val="ConsPlusTitle"/>
        <w:jc w:val="both"/>
      </w:pPr>
    </w:p>
    <w:p w:rsidR="00302FD8" w:rsidRDefault="00302FD8" w:rsidP="00302FD8">
      <w:pPr>
        <w:pStyle w:val="Default"/>
        <w:jc w:val="both"/>
        <w:rPr>
          <w:sz w:val="26"/>
          <w:szCs w:val="26"/>
        </w:rPr>
      </w:pPr>
    </w:p>
    <w:p w:rsidR="00681927" w:rsidRDefault="00681927" w:rsidP="00302FD8">
      <w:pPr>
        <w:pStyle w:val="Default"/>
        <w:jc w:val="both"/>
        <w:rPr>
          <w:sz w:val="26"/>
          <w:szCs w:val="26"/>
        </w:rPr>
      </w:pPr>
    </w:p>
    <w:p w:rsidR="00681927" w:rsidRPr="00302FD8" w:rsidRDefault="00681927" w:rsidP="00302FD8">
      <w:pPr>
        <w:pStyle w:val="Default"/>
        <w:jc w:val="both"/>
        <w:rPr>
          <w:sz w:val="26"/>
          <w:szCs w:val="26"/>
        </w:rPr>
      </w:pPr>
    </w:p>
    <w:p w:rsidR="00302FD8" w:rsidRPr="004F427A" w:rsidRDefault="00302FD8" w:rsidP="00302FD8">
      <w:pPr>
        <w:jc w:val="both"/>
        <w:outlineLvl w:val="0"/>
      </w:pPr>
      <w:r w:rsidRPr="004F427A">
        <w:t xml:space="preserve">Председатель Думы муниципального </w:t>
      </w:r>
    </w:p>
    <w:p w:rsidR="00302FD8" w:rsidRPr="004F427A" w:rsidRDefault="00302FD8" w:rsidP="00302FD8">
      <w:pPr>
        <w:jc w:val="both"/>
        <w:outlineLvl w:val="0"/>
      </w:pPr>
      <w:r w:rsidRPr="004F427A">
        <w:t>образования «Новонукутское»,</w:t>
      </w:r>
    </w:p>
    <w:p w:rsidR="00302FD8" w:rsidRPr="004F427A" w:rsidRDefault="00302FD8" w:rsidP="00302FD8">
      <w:pPr>
        <w:jc w:val="both"/>
        <w:outlineLvl w:val="0"/>
      </w:pPr>
      <w:r w:rsidRPr="004F427A">
        <w:t xml:space="preserve">глава муниципального </w:t>
      </w:r>
    </w:p>
    <w:p w:rsidR="00BB1DAE" w:rsidRDefault="00302FD8" w:rsidP="00C3714B">
      <w:pPr>
        <w:jc w:val="both"/>
      </w:pPr>
      <w:r w:rsidRPr="004F427A">
        <w:t>образования «Н</w:t>
      </w:r>
      <w:r w:rsidR="00C3714B" w:rsidRPr="004F427A">
        <w:t>овонукутское»</w:t>
      </w:r>
      <w:r w:rsidR="00C3714B" w:rsidRPr="004F427A">
        <w:tab/>
      </w:r>
      <w:r w:rsidR="00C3714B" w:rsidRPr="004F427A">
        <w:tab/>
      </w:r>
      <w:r w:rsidR="00C3714B" w:rsidRPr="004F427A">
        <w:tab/>
      </w:r>
      <w:r w:rsidR="00C3714B" w:rsidRPr="004F427A">
        <w:tab/>
      </w:r>
      <w:r w:rsidR="00C3714B" w:rsidRPr="004F427A">
        <w:tab/>
      </w:r>
      <w:r w:rsidR="00C3714B" w:rsidRPr="004F427A">
        <w:tab/>
      </w:r>
      <w:r w:rsidR="00C3714B" w:rsidRPr="004F427A">
        <w:tab/>
        <w:t>О.Н. Кархова</w:t>
      </w:r>
      <w:r w:rsidRPr="004F427A">
        <w:t xml:space="preserve"> </w:t>
      </w:r>
    </w:p>
    <w:p w:rsidR="00F50DF5" w:rsidRDefault="00F50DF5" w:rsidP="00C3714B">
      <w:pPr>
        <w:jc w:val="both"/>
      </w:pPr>
    </w:p>
    <w:p w:rsidR="00F50DF5" w:rsidRDefault="00F50DF5" w:rsidP="00C3714B">
      <w:pPr>
        <w:jc w:val="both"/>
      </w:pPr>
    </w:p>
    <w:p w:rsidR="00F50DF5" w:rsidRDefault="00F50DF5" w:rsidP="00C3714B">
      <w:pPr>
        <w:jc w:val="both"/>
      </w:pPr>
    </w:p>
    <w:p w:rsidR="00F50DF5" w:rsidRDefault="00F50DF5" w:rsidP="00C3714B">
      <w:pPr>
        <w:jc w:val="both"/>
      </w:pPr>
    </w:p>
    <w:tbl>
      <w:tblPr>
        <w:tblW w:w="0" w:type="auto"/>
        <w:tblBorders>
          <w:bottom w:val="single" w:sz="4" w:space="0" w:color="auto"/>
        </w:tblBorders>
        <w:tblLook w:val="01E0"/>
      </w:tblPr>
      <w:tblGrid>
        <w:gridCol w:w="4928"/>
        <w:gridCol w:w="4643"/>
      </w:tblGrid>
      <w:tr w:rsidR="00F50DF5" w:rsidRPr="00C567BD" w:rsidTr="009F6304">
        <w:tc>
          <w:tcPr>
            <w:tcW w:w="5148" w:type="dxa"/>
          </w:tcPr>
          <w:p w:rsidR="00F50DF5" w:rsidRPr="00C567BD" w:rsidRDefault="00F50DF5" w:rsidP="009F6304">
            <w:pPr>
              <w:jc w:val="center"/>
              <w:rPr>
                <w:sz w:val="28"/>
                <w:szCs w:val="28"/>
              </w:rPr>
            </w:pPr>
            <w:r>
              <w:rPr>
                <w:noProof/>
                <w:sz w:val="28"/>
                <w:szCs w:val="28"/>
              </w:rPr>
              <w:lastRenderedPageBreak/>
              <w:drawing>
                <wp:inline distT="0" distB="0" distL="0" distR="0">
                  <wp:extent cx="2113280" cy="571500"/>
                  <wp:effectExtent l="19050" t="0" r="127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2113280" cy="571500"/>
                          </a:xfrm>
                          <a:prstGeom prst="rect">
                            <a:avLst/>
                          </a:prstGeom>
                          <a:noFill/>
                        </pic:spPr>
                      </pic:pic>
                    </a:graphicData>
                  </a:graphic>
                </wp:inline>
              </w:drawing>
            </w:r>
          </w:p>
        </w:tc>
        <w:tc>
          <w:tcPr>
            <w:tcW w:w="4860" w:type="dxa"/>
          </w:tcPr>
          <w:p w:rsidR="00F50DF5" w:rsidRDefault="00F50DF5" w:rsidP="009F6304">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ООО "БайтЭнергоКомплекс"</w:t>
            </w:r>
          </w:p>
          <w:p w:rsidR="00F50DF5" w:rsidRDefault="00F50DF5" w:rsidP="009F6304">
            <w:pPr>
              <w:autoSpaceDE w:val="0"/>
              <w:autoSpaceDN w:val="0"/>
              <w:adjustRightInd w:val="0"/>
              <w:rPr>
                <w:rFonts w:ascii="TimesNewRomanPSMT" w:hAnsi="TimesNewRomanPSMT" w:cs="TimesNewRomanPSMT"/>
                <w:sz w:val="20"/>
                <w:szCs w:val="20"/>
              </w:rPr>
            </w:pPr>
            <w:smartTag w:uri="urn:schemas-microsoft-com:office:smarttags" w:element="metricconverter">
              <w:smartTagPr>
                <w:attr w:name="ProductID" w:val="664033, г"/>
              </w:smartTagPr>
              <w:r>
                <w:rPr>
                  <w:rFonts w:ascii="TimesNewRomanPSMT" w:hAnsi="TimesNewRomanPSMT" w:cs="TimesNewRomanPSMT"/>
                  <w:sz w:val="20"/>
                  <w:szCs w:val="20"/>
                </w:rPr>
                <w:t>664033, г</w:t>
              </w:r>
            </w:smartTag>
            <w:r>
              <w:rPr>
                <w:rFonts w:ascii="TimesNewRomanPSMT" w:hAnsi="TimesNewRomanPSMT" w:cs="TimesNewRomanPSMT"/>
                <w:sz w:val="20"/>
                <w:szCs w:val="20"/>
              </w:rPr>
              <w:t>. Иркутск, ул. Лермонтова, д.130</w:t>
            </w:r>
          </w:p>
          <w:p w:rsidR="00F50DF5" w:rsidRDefault="00F50DF5" w:rsidP="009F630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корпус 2, оф. 205, 332. Для почты а/я 397</w:t>
            </w:r>
          </w:p>
          <w:p w:rsidR="00F50DF5" w:rsidRPr="00C567BD" w:rsidRDefault="00F50DF5" w:rsidP="009F6304">
            <w:pPr>
              <w:jc w:val="both"/>
              <w:rPr>
                <w:b/>
                <w:szCs w:val="28"/>
              </w:rPr>
            </w:pPr>
            <w:r>
              <w:rPr>
                <w:rFonts w:ascii="TimesNewRomanPSMT" w:hAnsi="TimesNewRomanPSMT" w:cs="TimesNewRomanPSMT"/>
                <w:sz w:val="20"/>
                <w:szCs w:val="20"/>
              </w:rPr>
              <w:t xml:space="preserve">Тел./факс: (3952) 42-96-14, </w:t>
            </w:r>
            <w:r>
              <w:rPr>
                <w:rFonts w:ascii="TimesNewRomanPSMT" w:hAnsi="TimesNewRomanPSMT" w:cs="TimesNewRomanPSMT"/>
                <w:sz w:val="20"/>
                <w:szCs w:val="20"/>
                <w:lang w:val="en-US"/>
              </w:rPr>
              <w:t xml:space="preserve">e-mail: </w:t>
            </w:r>
            <w:r>
              <w:rPr>
                <w:rFonts w:ascii="TimesNewRomanPSMT" w:hAnsi="TimesNewRomanPSMT" w:cs="TimesNewRomanPSMT"/>
                <w:sz w:val="20"/>
                <w:szCs w:val="20"/>
              </w:rPr>
              <w:t>bytenet@inbox.ru</w:t>
            </w:r>
          </w:p>
        </w:tc>
      </w:tr>
    </w:tbl>
    <w:p w:rsidR="00F50DF5" w:rsidRDefault="00F50DF5" w:rsidP="00F50DF5">
      <w:pPr>
        <w:jc w:val="both"/>
        <w:rPr>
          <w:sz w:val="28"/>
          <w:szCs w:val="28"/>
        </w:rPr>
      </w:pPr>
    </w:p>
    <w:tbl>
      <w:tblPr>
        <w:tblpPr w:leftFromText="180" w:rightFromText="180" w:vertAnchor="text" w:horzAnchor="margin" w:tblpY="98"/>
        <w:tblW w:w="0" w:type="auto"/>
        <w:tblBorders>
          <w:insideH w:val="single" w:sz="4" w:space="0" w:color="auto"/>
        </w:tblBorders>
        <w:tblLook w:val="01E0"/>
      </w:tblPr>
      <w:tblGrid>
        <w:gridCol w:w="4906"/>
        <w:gridCol w:w="4665"/>
      </w:tblGrid>
      <w:tr w:rsidR="00F50DF5" w:rsidRPr="00C567BD" w:rsidTr="009F6304">
        <w:trPr>
          <w:trHeight w:val="2696"/>
        </w:trPr>
        <w:tc>
          <w:tcPr>
            <w:tcW w:w="5148" w:type="dxa"/>
          </w:tcPr>
          <w:p w:rsidR="00F50DF5" w:rsidRPr="00211727" w:rsidRDefault="00F50DF5" w:rsidP="009F6304">
            <w:r w:rsidRPr="00211727">
              <w:t>Заказчик:</w:t>
            </w:r>
          </w:p>
          <w:p w:rsidR="00F50DF5" w:rsidRPr="00211727" w:rsidRDefault="00F50DF5" w:rsidP="009F6304">
            <w:r w:rsidRPr="00211727">
              <w:t xml:space="preserve">Администрация </w:t>
            </w:r>
            <w:r>
              <w:t>МО «Новонукутское»</w:t>
            </w:r>
          </w:p>
          <w:p w:rsidR="00F50DF5" w:rsidRDefault="00F50DF5" w:rsidP="009F6304">
            <w:r w:rsidRPr="00211727">
              <w:t xml:space="preserve">Глава </w:t>
            </w:r>
            <w:r>
              <w:t xml:space="preserve">муниципального </w:t>
            </w:r>
          </w:p>
          <w:p w:rsidR="00F50DF5" w:rsidRDefault="00F50DF5" w:rsidP="009F6304">
            <w:r>
              <w:t>образования</w:t>
            </w:r>
          </w:p>
          <w:p w:rsidR="00F50DF5" w:rsidRPr="00211727" w:rsidRDefault="00F50DF5" w:rsidP="009F6304"/>
          <w:p w:rsidR="00F50DF5" w:rsidRPr="00211727" w:rsidRDefault="00F50DF5" w:rsidP="009F6304">
            <w:r w:rsidRPr="00211727">
              <w:t xml:space="preserve">__________________ </w:t>
            </w:r>
            <w:r>
              <w:t>Кархова О.Н</w:t>
            </w:r>
            <w:r w:rsidRPr="00211727">
              <w:t>.</w:t>
            </w:r>
          </w:p>
          <w:p w:rsidR="00F50DF5" w:rsidRPr="00211727" w:rsidRDefault="00F50DF5" w:rsidP="009F6304"/>
          <w:p w:rsidR="00F50DF5" w:rsidRPr="00211727" w:rsidRDefault="00F50DF5" w:rsidP="009F6304">
            <w:r w:rsidRPr="00211727">
              <w:t xml:space="preserve">«____» _________________ </w:t>
            </w:r>
            <w:smartTag w:uri="urn:schemas-microsoft-com:office:smarttags" w:element="metricconverter">
              <w:smartTagPr>
                <w:attr w:name="ProductID" w:val="2014 г"/>
              </w:smartTagPr>
              <w:r>
                <w:rPr>
                  <w:color w:val="000000"/>
                </w:rPr>
                <w:t xml:space="preserve">2014 </w:t>
              </w:r>
              <w:r w:rsidRPr="00211727">
                <w:t>г</w:t>
              </w:r>
            </w:smartTag>
            <w:r w:rsidRPr="00211727">
              <w:t>.</w:t>
            </w:r>
          </w:p>
        </w:tc>
        <w:tc>
          <w:tcPr>
            <w:tcW w:w="4860" w:type="dxa"/>
          </w:tcPr>
          <w:p w:rsidR="00F50DF5" w:rsidRPr="00211727" w:rsidRDefault="00F50DF5" w:rsidP="009F6304">
            <w:r w:rsidRPr="00211727">
              <w:t>Исполнитель:</w:t>
            </w:r>
          </w:p>
          <w:p w:rsidR="00F50DF5" w:rsidRPr="00211727" w:rsidRDefault="00F50DF5" w:rsidP="009F6304">
            <w:r w:rsidRPr="00211727">
              <w:rPr>
                <w:color w:val="000000"/>
              </w:rPr>
              <w:t>ООО "БайтЭнергоКомплекс"</w:t>
            </w:r>
          </w:p>
          <w:p w:rsidR="00F50DF5" w:rsidRPr="00211727" w:rsidRDefault="00F50DF5" w:rsidP="009F6304">
            <w:r w:rsidRPr="00211727">
              <w:t xml:space="preserve">Генеральный директор </w:t>
            </w:r>
          </w:p>
          <w:p w:rsidR="00F50DF5" w:rsidRPr="00211727" w:rsidRDefault="00F50DF5" w:rsidP="009F6304"/>
          <w:p w:rsidR="00F50DF5" w:rsidRPr="00211727" w:rsidRDefault="00F50DF5" w:rsidP="009F6304"/>
          <w:p w:rsidR="00F50DF5" w:rsidRDefault="00F50DF5" w:rsidP="009F6304"/>
          <w:p w:rsidR="00F50DF5" w:rsidRPr="00211727" w:rsidRDefault="00F50DF5" w:rsidP="009F6304">
            <w:r w:rsidRPr="00211727">
              <w:t xml:space="preserve">__________________ </w:t>
            </w:r>
            <w:r w:rsidRPr="00211727">
              <w:rPr>
                <w:color w:val="000000"/>
              </w:rPr>
              <w:t>Павлов П.П.</w:t>
            </w:r>
          </w:p>
          <w:p w:rsidR="00F50DF5" w:rsidRPr="00211727" w:rsidRDefault="00F50DF5" w:rsidP="009F6304"/>
          <w:p w:rsidR="00F50DF5" w:rsidRPr="00211727" w:rsidRDefault="00F50DF5" w:rsidP="009F6304">
            <w:r w:rsidRPr="00211727">
              <w:t xml:space="preserve">«____» _________________ </w:t>
            </w:r>
            <w:smartTag w:uri="urn:schemas-microsoft-com:office:smarttags" w:element="metricconverter">
              <w:smartTagPr>
                <w:attr w:name="ProductID" w:val="2014 г"/>
              </w:smartTagPr>
              <w:r>
                <w:t xml:space="preserve">2014 </w:t>
              </w:r>
              <w:r w:rsidRPr="00211727">
                <w:t>г</w:t>
              </w:r>
            </w:smartTag>
            <w:r w:rsidRPr="00211727">
              <w:t>.</w:t>
            </w:r>
          </w:p>
        </w:tc>
      </w:tr>
    </w:tbl>
    <w:p w:rsidR="00F50DF5" w:rsidRDefault="00F50DF5" w:rsidP="00F50DF5">
      <w:pPr>
        <w:jc w:val="center"/>
        <w:rPr>
          <w:sz w:val="28"/>
          <w:szCs w:val="28"/>
        </w:rPr>
      </w:pPr>
    </w:p>
    <w:p w:rsidR="00F50DF5" w:rsidRDefault="00F50DF5" w:rsidP="00F50DF5">
      <w:pPr>
        <w:jc w:val="center"/>
        <w:rPr>
          <w:sz w:val="28"/>
          <w:szCs w:val="28"/>
        </w:rPr>
      </w:pPr>
      <w:r>
        <w:rPr>
          <w:sz w:val="28"/>
          <w:szCs w:val="28"/>
        </w:rPr>
        <w:t xml:space="preserve"> </w:t>
      </w:r>
    </w:p>
    <w:p w:rsidR="00F50DF5" w:rsidRPr="007F0848"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50DF5" w:rsidRPr="00C567BD" w:rsidTr="009F6304">
        <w:trPr>
          <w:trHeight w:val="2328"/>
        </w:trPr>
        <w:tc>
          <w:tcPr>
            <w:tcW w:w="9570" w:type="dxa"/>
            <w:tcBorders>
              <w:top w:val="nil"/>
              <w:left w:val="nil"/>
              <w:bottom w:val="nil"/>
              <w:right w:val="nil"/>
            </w:tcBorders>
          </w:tcPr>
          <w:p w:rsidR="00F50DF5" w:rsidRPr="004327EA" w:rsidRDefault="00F50DF5" w:rsidP="009F6304">
            <w:pPr>
              <w:autoSpaceDE w:val="0"/>
              <w:autoSpaceDN w:val="0"/>
              <w:adjustRightInd w:val="0"/>
              <w:jc w:val="center"/>
              <w:rPr>
                <w:b/>
                <w:sz w:val="40"/>
                <w:szCs w:val="40"/>
              </w:rPr>
            </w:pPr>
          </w:p>
          <w:p w:rsidR="00F50DF5" w:rsidRPr="00665B8E" w:rsidRDefault="00F50DF5" w:rsidP="009F6304">
            <w:pPr>
              <w:jc w:val="center"/>
              <w:rPr>
                <w:b/>
                <w:sz w:val="40"/>
                <w:szCs w:val="40"/>
              </w:rPr>
            </w:pPr>
            <w:r w:rsidRPr="004327EA">
              <w:rPr>
                <w:b/>
                <w:sz w:val="40"/>
                <w:szCs w:val="40"/>
              </w:rPr>
              <w:t>Схема водо</w:t>
            </w:r>
            <w:r>
              <w:rPr>
                <w:b/>
                <w:sz w:val="40"/>
                <w:szCs w:val="40"/>
              </w:rPr>
              <w:t xml:space="preserve">отведения п. Новонукутский Нукутского </w:t>
            </w:r>
            <w:r w:rsidRPr="004327EA">
              <w:rPr>
                <w:b/>
                <w:sz w:val="40"/>
                <w:szCs w:val="40"/>
              </w:rPr>
              <w:t>района</w:t>
            </w:r>
            <w:r>
              <w:rPr>
                <w:b/>
                <w:bCs/>
                <w:color w:val="000000"/>
                <w:sz w:val="40"/>
                <w:szCs w:val="40"/>
              </w:rPr>
              <w:t xml:space="preserve"> Иркутской области</w:t>
            </w:r>
          </w:p>
          <w:p w:rsidR="00F50DF5" w:rsidRPr="00C567BD" w:rsidRDefault="00F50DF5" w:rsidP="009F6304">
            <w:pPr>
              <w:jc w:val="center"/>
              <w:rPr>
                <w:b/>
                <w:sz w:val="28"/>
                <w:szCs w:val="28"/>
              </w:rPr>
            </w:pPr>
          </w:p>
        </w:tc>
      </w:tr>
    </w:tbl>
    <w:p w:rsidR="00F50D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Pr="002D7E53"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Pr="00D928F5" w:rsidRDefault="00F50DF5" w:rsidP="00F50DF5">
      <w:pPr>
        <w:jc w:val="center"/>
        <w:rPr>
          <w:sz w:val="28"/>
          <w:szCs w:val="28"/>
        </w:rPr>
      </w:pPr>
    </w:p>
    <w:p w:rsidR="00F50DF5" w:rsidRPr="00D928F5" w:rsidRDefault="00F50DF5" w:rsidP="00F50DF5">
      <w:pPr>
        <w:jc w:val="center"/>
        <w:rPr>
          <w:sz w:val="28"/>
          <w:szCs w:val="28"/>
        </w:rPr>
      </w:pPr>
    </w:p>
    <w:p w:rsidR="00F50DF5" w:rsidRPr="00D928F5" w:rsidRDefault="00F50DF5" w:rsidP="00F50DF5">
      <w:pPr>
        <w:jc w:val="center"/>
        <w:rPr>
          <w:sz w:val="28"/>
          <w:szCs w:val="28"/>
        </w:rPr>
      </w:pPr>
    </w:p>
    <w:p w:rsidR="00F50DF5" w:rsidRDefault="00F50DF5" w:rsidP="00F50DF5">
      <w:pPr>
        <w:jc w:val="center"/>
        <w:rPr>
          <w:sz w:val="28"/>
          <w:szCs w:val="28"/>
        </w:rPr>
      </w:pPr>
    </w:p>
    <w:p w:rsidR="00F50DF5" w:rsidRDefault="00F50DF5" w:rsidP="00F50DF5">
      <w:pPr>
        <w:jc w:val="center"/>
        <w:rPr>
          <w:sz w:val="28"/>
          <w:szCs w:val="28"/>
        </w:rPr>
      </w:pPr>
    </w:p>
    <w:p w:rsidR="00F50DF5" w:rsidRPr="00E47778" w:rsidRDefault="00F50DF5" w:rsidP="00F50DF5">
      <w:pPr>
        <w:jc w:val="center"/>
        <w:rPr>
          <w:sz w:val="28"/>
          <w:szCs w:val="28"/>
        </w:rPr>
      </w:pPr>
    </w:p>
    <w:p w:rsidR="00F50DF5" w:rsidRDefault="00F50DF5" w:rsidP="00F50DF5">
      <w:pPr>
        <w:jc w:val="center"/>
        <w:rPr>
          <w:sz w:val="28"/>
          <w:szCs w:val="28"/>
        </w:rPr>
      </w:pPr>
    </w:p>
    <w:p w:rsidR="00F50DF5" w:rsidRPr="00E47778" w:rsidRDefault="00F50DF5" w:rsidP="00F50DF5">
      <w:pPr>
        <w:jc w:val="center"/>
        <w:rPr>
          <w:sz w:val="28"/>
          <w:szCs w:val="28"/>
        </w:rPr>
      </w:pPr>
    </w:p>
    <w:p w:rsidR="00F50DF5" w:rsidRDefault="00F50DF5" w:rsidP="00F50DF5">
      <w:pPr>
        <w:jc w:val="center"/>
        <w:rPr>
          <w:sz w:val="28"/>
          <w:szCs w:val="28"/>
        </w:rPr>
      </w:pPr>
    </w:p>
    <w:p w:rsidR="00F50DF5" w:rsidRPr="00244C73" w:rsidRDefault="00F50DF5" w:rsidP="00F50DF5">
      <w:pPr>
        <w:jc w:val="center"/>
        <w:rPr>
          <w:b/>
          <w:sz w:val="26"/>
          <w:szCs w:val="26"/>
        </w:rPr>
      </w:pPr>
      <w:r w:rsidRPr="00111002">
        <w:rPr>
          <w:b/>
          <w:sz w:val="28"/>
          <w:szCs w:val="28"/>
        </w:rPr>
        <w:t xml:space="preserve">Иркутск </w:t>
      </w:r>
      <w:r>
        <w:rPr>
          <w:b/>
          <w:sz w:val="28"/>
          <w:szCs w:val="28"/>
        </w:rPr>
        <w:t>2014</w:t>
      </w:r>
      <w:r w:rsidRPr="00111002">
        <w:rPr>
          <w:b/>
          <w:sz w:val="28"/>
          <w:szCs w:val="28"/>
        </w:rPr>
        <w:br w:type="page"/>
      </w:r>
      <w:r w:rsidRPr="00244C73">
        <w:rPr>
          <w:b/>
          <w:sz w:val="26"/>
          <w:szCs w:val="26"/>
        </w:rPr>
        <w:lastRenderedPageBreak/>
        <w:t>С О Д Е Р Ж А Н И Е</w:t>
      </w:r>
    </w:p>
    <w:p w:rsidR="00F50DF5" w:rsidRPr="00244C73" w:rsidRDefault="00F50DF5" w:rsidP="00F50DF5">
      <w:pPr>
        <w:rPr>
          <w:b/>
          <w:sz w:val="26"/>
          <w:szCs w:val="26"/>
        </w:rPr>
      </w:pPr>
    </w:p>
    <w:p w:rsidR="00F50DF5" w:rsidRPr="00404BC2" w:rsidRDefault="00F50DF5" w:rsidP="00F50DF5">
      <w:pPr>
        <w:tabs>
          <w:tab w:val="right" w:leader="dot" w:pos="9781"/>
        </w:tabs>
        <w:rPr>
          <w:b/>
          <w:sz w:val="26"/>
          <w:szCs w:val="26"/>
        </w:rPr>
      </w:pPr>
      <w:r w:rsidRPr="00404BC2">
        <w:rPr>
          <w:b/>
          <w:sz w:val="26"/>
          <w:szCs w:val="26"/>
        </w:rPr>
        <w:t>ВВЕДЕНИЕ</w:t>
      </w:r>
      <w:r w:rsidRPr="00404BC2">
        <w:rPr>
          <w:b/>
          <w:sz w:val="26"/>
          <w:szCs w:val="26"/>
        </w:rPr>
        <w:tab/>
        <w:t>4</w:t>
      </w:r>
    </w:p>
    <w:p w:rsidR="00F50DF5" w:rsidRDefault="00F50DF5" w:rsidP="00F50DF5">
      <w:pPr>
        <w:pStyle w:val="11"/>
        <w:rPr>
          <w:b w:val="0"/>
          <w:bCs w:val="0"/>
          <w:caps w:val="0"/>
          <w:sz w:val="24"/>
          <w:szCs w:val="24"/>
        </w:rPr>
      </w:pPr>
      <w:r w:rsidRPr="00404BC2">
        <w:rPr>
          <w:rStyle w:val="ab"/>
          <w:rFonts w:eastAsiaTheme="majorEastAsia"/>
        </w:rPr>
        <w:fldChar w:fldCharType="begin"/>
      </w:r>
      <w:r w:rsidRPr="00404BC2">
        <w:rPr>
          <w:rStyle w:val="ab"/>
          <w:rFonts w:eastAsiaTheme="majorEastAsia"/>
        </w:rPr>
        <w:instrText xml:space="preserve"> TOC \o "1-3" \h \z \u </w:instrText>
      </w:r>
      <w:r w:rsidRPr="00404BC2">
        <w:rPr>
          <w:rStyle w:val="ab"/>
          <w:rFonts w:eastAsiaTheme="majorEastAsia"/>
        </w:rPr>
        <w:fldChar w:fldCharType="separate"/>
      </w:r>
      <w:hyperlink w:anchor="_Toc390952319" w:history="1">
        <w:r w:rsidRPr="00CF0B6D">
          <w:rPr>
            <w:rStyle w:val="ab"/>
            <w:rFonts w:eastAsiaTheme="majorEastAsia"/>
          </w:rPr>
          <w:t>1</w:t>
        </w:r>
        <w:r>
          <w:rPr>
            <w:b w:val="0"/>
            <w:bCs w:val="0"/>
            <w:caps w:val="0"/>
            <w:sz w:val="24"/>
            <w:szCs w:val="24"/>
          </w:rPr>
          <w:tab/>
        </w:r>
        <w:r w:rsidRPr="00CF0B6D">
          <w:rPr>
            <w:rStyle w:val="ab"/>
            <w:rFonts w:eastAsiaTheme="majorEastAsia"/>
          </w:rPr>
          <w:t>СХЕМА водоотведения</w:t>
        </w:r>
        <w:r>
          <w:rPr>
            <w:webHidden/>
          </w:rPr>
          <w:tab/>
        </w:r>
        <w:r>
          <w:rPr>
            <w:webHidden/>
          </w:rPr>
          <w:fldChar w:fldCharType="begin"/>
        </w:r>
        <w:r>
          <w:rPr>
            <w:webHidden/>
          </w:rPr>
          <w:instrText xml:space="preserve"> PAGEREF _Toc390952319 \h </w:instrText>
        </w:r>
        <w:r>
          <w:rPr>
            <w:webHidden/>
          </w:rPr>
          <w:fldChar w:fldCharType="separate"/>
        </w:r>
        <w:r>
          <w:rPr>
            <w:webHidden/>
          </w:rPr>
          <w:t>7</w:t>
        </w:r>
        <w:r>
          <w:rPr>
            <w:webHidden/>
          </w:rPr>
          <w:fldChar w:fldCharType="end"/>
        </w:r>
      </w:hyperlink>
    </w:p>
    <w:p w:rsidR="00F50DF5" w:rsidRDefault="00F50DF5" w:rsidP="00F50DF5">
      <w:pPr>
        <w:pStyle w:val="21"/>
        <w:rPr>
          <w:smallCaps w:val="0"/>
          <w:sz w:val="24"/>
          <w:szCs w:val="24"/>
        </w:rPr>
      </w:pPr>
      <w:hyperlink w:anchor="_Toc390952320" w:history="1">
        <w:r w:rsidRPr="00CF0B6D">
          <w:rPr>
            <w:rStyle w:val="ab"/>
            <w:rFonts w:eastAsiaTheme="majorEastAsia"/>
          </w:rPr>
          <w:t>1.1</w:t>
        </w:r>
        <w:r>
          <w:rPr>
            <w:smallCaps w:val="0"/>
            <w:sz w:val="24"/>
            <w:szCs w:val="24"/>
          </w:rPr>
          <w:tab/>
        </w:r>
        <w:r w:rsidRPr="00CF0B6D">
          <w:rPr>
            <w:rStyle w:val="ab"/>
            <w:rFonts w:eastAsiaTheme="majorEastAsia"/>
          </w:rPr>
          <w:t>Существующее положение в сфере водоотведения поселения</w:t>
        </w:r>
        <w:r>
          <w:rPr>
            <w:webHidden/>
          </w:rPr>
          <w:tab/>
        </w:r>
        <w:r>
          <w:rPr>
            <w:webHidden/>
          </w:rPr>
          <w:fldChar w:fldCharType="begin"/>
        </w:r>
        <w:r>
          <w:rPr>
            <w:webHidden/>
          </w:rPr>
          <w:instrText xml:space="preserve"> PAGEREF _Toc390952320 \h </w:instrText>
        </w:r>
        <w:r>
          <w:rPr>
            <w:webHidden/>
          </w:rPr>
          <w:fldChar w:fldCharType="separate"/>
        </w:r>
        <w:r>
          <w:rPr>
            <w:webHidden/>
          </w:rPr>
          <w:t>7</w:t>
        </w:r>
        <w:r>
          <w:rPr>
            <w:webHidden/>
          </w:rPr>
          <w:fldChar w:fldCharType="end"/>
        </w:r>
      </w:hyperlink>
    </w:p>
    <w:p w:rsidR="00F50DF5" w:rsidRDefault="00F50DF5" w:rsidP="00F50DF5">
      <w:pPr>
        <w:pStyle w:val="31"/>
        <w:rPr>
          <w:iCs w:val="0"/>
          <w:sz w:val="24"/>
          <w:szCs w:val="24"/>
          <w:lang w:val="ru-RU"/>
        </w:rPr>
      </w:pPr>
      <w:hyperlink w:anchor="_Toc390952321" w:history="1">
        <w:r w:rsidRPr="00CF0B6D">
          <w:rPr>
            <w:rStyle w:val="ab"/>
            <w:rFonts w:eastAsiaTheme="majorEastAsia"/>
          </w:rPr>
          <w:t>1.1.1</w:t>
        </w:r>
        <w:r>
          <w:rPr>
            <w:iCs w:val="0"/>
            <w:sz w:val="24"/>
            <w:szCs w:val="24"/>
            <w:lang w:val="ru-RU"/>
          </w:rPr>
          <w:tab/>
        </w:r>
        <w:r w:rsidRPr="00CF0B6D">
          <w:rPr>
            <w:rStyle w:val="ab"/>
            <w:rFonts w:eastAsiaTheme="majorEastAsia"/>
          </w:rPr>
          <w:t>Функциональная структура водоотведения</w:t>
        </w:r>
        <w:r>
          <w:rPr>
            <w:webHidden/>
          </w:rPr>
          <w:tab/>
        </w:r>
        <w:r>
          <w:rPr>
            <w:webHidden/>
          </w:rPr>
          <w:fldChar w:fldCharType="begin"/>
        </w:r>
        <w:r>
          <w:rPr>
            <w:webHidden/>
          </w:rPr>
          <w:instrText xml:space="preserve"> PAGEREF _Toc390952321 \h </w:instrText>
        </w:r>
        <w:r>
          <w:rPr>
            <w:webHidden/>
          </w:rPr>
          <w:fldChar w:fldCharType="separate"/>
        </w:r>
        <w:r>
          <w:rPr>
            <w:webHidden/>
          </w:rPr>
          <w:t>7</w:t>
        </w:r>
        <w:r>
          <w:rPr>
            <w:webHidden/>
          </w:rPr>
          <w:fldChar w:fldCharType="end"/>
        </w:r>
      </w:hyperlink>
    </w:p>
    <w:p w:rsidR="00F50DF5" w:rsidRDefault="00F50DF5" w:rsidP="00F50DF5">
      <w:pPr>
        <w:pStyle w:val="31"/>
        <w:rPr>
          <w:iCs w:val="0"/>
          <w:sz w:val="24"/>
          <w:szCs w:val="24"/>
          <w:lang w:val="ru-RU"/>
        </w:rPr>
      </w:pPr>
      <w:hyperlink w:anchor="_Toc390952322" w:history="1">
        <w:r w:rsidRPr="00CF0B6D">
          <w:rPr>
            <w:rStyle w:val="ab"/>
            <w:rFonts w:eastAsiaTheme="majorEastAsia"/>
          </w:rPr>
          <w:t>1.1.2</w:t>
        </w:r>
        <w:r>
          <w:rPr>
            <w:iCs w:val="0"/>
            <w:sz w:val="24"/>
            <w:szCs w:val="24"/>
            <w:lang w:val="ru-RU"/>
          </w:rPr>
          <w:tab/>
        </w:r>
        <w:r w:rsidRPr="00CF0B6D">
          <w:rPr>
            <w:rStyle w:val="ab"/>
            <w:rFonts w:eastAsiaTheme="majorEastAsia"/>
          </w:rPr>
          <w:t>Канализационные насосные станции</w:t>
        </w:r>
        <w:r>
          <w:rPr>
            <w:webHidden/>
          </w:rPr>
          <w:tab/>
        </w:r>
        <w:r>
          <w:rPr>
            <w:webHidden/>
          </w:rPr>
          <w:fldChar w:fldCharType="begin"/>
        </w:r>
        <w:r>
          <w:rPr>
            <w:webHidden/>
          </w:rPr>
          <w:instrText xml:space="preserve"> PAGEREF _Toc390952322 \h </w:instrText>
        </w:r>
        <w:r>
          <w:rPr>
            <w:webHidden/>
          </w:rPr>
          <w:fldChar w:fldCharType="separate"/>
        </w:r>
        <w:r>
          <w:rPr>
            <w:webHidden/>
          </w:rPr>
          <w:t>8</w:t>
        </w:r>
        <w:r>
          <w:rPr>
            <w:webHidden/>
          </w:rPr>
          <w:fldChar w:fldCharType="end"/>
        </w:r>
      </w:hyperlink>
    </w:p>
    <w:p w:rsidR="00F50DF5" w:rsidRDefault="00F50DF5" w:rsidP="00F50DF5">
      <w:pPr>
        <w:pStyle w:val="31"/>
        <w:rPr>
          <w:iCs w:val="0"/>
          <w:sz w:val="24"/>
          <w:szCs w:val="24"/>
          <w:lang w:val="ru-RU"/>
        </w:rPr>
      </w:pPr>
      <w:hyperlink w:anchor="_Toc390952323" w:history="1">
        <w:r w:rsidRPr="00CF0B6D">
          <w:rPr>
            <w:rStyle w:val="ab"/>
            <w:rFonts w:eastAsiaTheme="majorEastAsia"/>
          </w:rPr>
          <w:t>1.1.3</w:t>
        </w:r>
        <w:r>
          <w:rPr>
            <w:iCs w:val="0"/>
            <w:sz w:val="24"/>
            <w:szCs w:val="24"/>
            <w:lang w:val="ru-RU"/>
          </w:rPr>
          <w:tab/>
        </w:r>
        <w:r w:rsidRPr="00CF0B6D">
          <w:rPr>
            <w:rStyle w:val="ab"/>
            <w:rFonts w:eastAsiaTheme="majorEastAsia"/>
          </w:rPr>
          <w:t>Канализационные очистные сооружения</w:t>
        </w:r>
        <w:r>
          <w:rPr>
            <w:webHidden/>
          </w:rPr>
          <w:tab/>
        </w:r>
        <w:r>
          <w:rPr>
            <w:webHidden/>
          </w:rPr>
          <w:fldChar w:fldCharType="begin"/>
        </w:r>
        <w:r>
          <w:rPr>
            <w:webHidden/>
          </w:rPr>
          <w:instrText xml:space="preserve"> PAGEREF _Toc390952323 \h </w:instrText>
        </w:r>
        <w:r>
          <w:rPr>
            <w:webHidden/>
          </w:rPr>
          <w:fldChar w:fldCharType="separate"/>
        </w:r>
        <w:r>
          <w:rPr>
            <w:webHidden/>
          </w:rPr>
          <w:t>8</w:t>
        </w:r>
        <w:r>
          <w:rPr>
            <w:webHidden/>
          </w:rPr>
          <w:fldChar w:fldCharType="end"/>
        </w:r>
      </w:hyperlink>
    </w:p>
    <w:p w:rsidR="00F50DF5" w:rsidRDefault="00F50DF5" w:rsidP="00F50DF5">
      <w:pPr>
        <w:pStyle w:val="31"/>
        <w:rPr>
          <w:iCs w:val="0"/>
          <w:sz w:val="24"/>
          <w:szCs w:val="24"/>
          <w:lang w:val="ru-RU"/>
        </w:rPr>
      </w:pPr>
      <w:hyperlink w:anchor="_Toc390952324" w:history="1">
        <w:r w:rsidRPr="00CF0B6D">
          <w:rPr>
            <w:rStyle w:val="ab"/>
            <w:rFonts w:eastAsiaTheme="majorEastAsia"/>
          </w:rPr>
          <w:t>1.1.4</w:t>
        </w:r>
        <w:r>
          <w:rPr>
            <w:iCs w:val="0"/>
            <w:sz w:val="24"/>
            <w:szCs w:val="24"/>
            <w:lang w:val="ru-RU"/>
          </w:rPr>
          <w:tab/>
        </w:r>
        <w:r w:rsidRPr="00CF0B6D">
          <w:rPr>
            <w:rStyle w:val="ab"/>
            <w:rFonts w:eastAsiaTheme="majorEastAsia"/>
          </w:rPr>
          <w:t>Канализационные сети</w:t>
        </w:r>
        <w:r>
          <w:rPr>
            <w:webHidden/>
          </w:rPr>
          <w:tab/>
        </w:r>
        <w:r>
          <w:rPr>
            <w:webHidden/>
          </w:rPr>
          <w:fldChar w:fldCharType="begin"/>
        </w:r>
        <w:r>
          <w:rPr>
            <w:webHidden/>
          </w:rPr>
          <w:instrText xml:space="preserve"> PAGEREF _Toc390952324 \h </w:instrText>
        </w:r>
        <w:r>
          <w:rPr>
            <w:webHidden/>
          </w:rPr>
          <w:fldChar w:fldCharType="separate"/>
        </w:r>
        <w:r>
          <w:rPr>
            <w:webHidden/>
          </w:rPr>
          <w:t>9</w:t>
        </w:r>
        <w:r>
          <w:rPr>
            <w:webHidden/>
          </w:rPr>
          <w:fldChar w:fldCharType="end"/>
        </w:r>
      </w:hyperlink>
    </w:p>
    <w:p w:rsidR="00F50DF5" w:rsidRDefault="00F50DF5" w:rsidP="00F50DF5">
      <w:pPr>
        <w:pStyle w:val="31"/>
        <w:rPr>
          <w:iCs w:val="0"/>
          <w:sz w:val="24"/>
          <w:szCs w:val="24"/>
          <w:lang w:val="ru-RU"/>
        </w:rPr>
      </w:pPr>
      <w:hyperlink w:anchor="_Toc390952325" w:history="1">
        <w:r w:rsidRPr="00CF0B6D">
          <w:rPr>
            <w:rStyle w:val="ab"/>
            <w:rFonts w:eastAsiaTheme="majorEastAsia"/>
          </w:rPr>
          <w:t>1.1.5</w:t>
        </w:r>
        <w:r>
          <w:rPr>
            <w:iCs w:val="0"/>
            <w:sz w:val="24"/>
            <w:szCs w:val="24"/>
            <w:lang w:val="ru-RU"/>
          </w:rPr>
          <w:tab/>
        </w:r>
        <w:r w:rsidRPr="00CF0B6D">
          <w:rPr>
            <w:rStyle w:val="ab"/>
            <w:rFonts w:eastAsiaTheme="majorEastAsia"/>
          </w:rPr>
          <w:t>Выводы по существующему состоянию системы централизованного водоотведения</w:t>
        </w:r>
        <w:r>
          <w:rPr>
            <w:webHidden/>
          </w:rPr>
          <w:tab/>
        </w:r>
        <w:r>
          <w:rPr>
            <w:webHidden/>
          </w:rPr>
          <w:fldChar w:fldCharType="begin"/>
        </w:r>
        <w:r>
          <w:rPr>
            <w:webHidden/>
          </w:rPr>
          <w:instrText xml:space="preserve"> PAGEREF _Toc390952325 \h </w:instrText>
        </w:r>
        <w:r>
          <w:rPr>
            <w:webHidden/>
          </w:rPr>
          <w:fldChar w:fldCharType="separate"/>
        </w:r>
        <w:r>
          <w:rPr>
            <w:webHidden/>
          </w:rPr>
          <w:t>10</w:t>
        </w:r>
        <w:r>
          <w:rPr>
            <w:webHidden/>
          </w:rPr>
          <w:fldChar w:fldCharType="end"/>
        </w:r>
      </w:hyperlink>
    </w:p>
    <w:p w:rsidR="00F50DF5" w:rsidRDefault="00F50DF5" w:rsidP="00F50DF5">
      <w:pPr>
        <w:pStyle w:val="21"/>
        <w:rPr>
          <w:smallCaps w:val="0"/>
          <w:sz w:val="24"/>
          <w:szCs w:val="24"/>
        </w:rPr>
      </w:pPr>
      <w:hyperlink w:anchor="_Toc390952326" w:history="1">
        <w:r w:rsidRPr="00CF0B6D">
          <w:rPr>
            <w:rStyle w:val="ab"/>
            <w:rFonts w:eastAsiaTheme="majorEastAsia"/>
          </w:rPr>
          <w:t>1.2</w:t>
        </w:r>
        <w:r>
          <w:rPr>
            <w:smallCaps w:val="0"/>
            <w:sz w:val="24"/>
            <w:szCs w:val="24"/>
          </w:rPr>
          <w:tab/>
        </w:r>
        <w:r w:rsidRPr="00CF0B6D">
          <w:rPr>
            <w:rStyle w:val="ab"/>
            <w:rFonts w:eastAsiaTheme="majorEastAsia"/>
          </w:rPr>
          <w:t>Балансы сточных вод в системе водоотведения</w:t>
        </w:r>
        <w:r>
          <w:rPr>
            <w:webHidden/>
          </w:rPr>
          <w:tab/>
        </w:r>
        <w:r>
          <w:rPr>
            <w:webHidden/>
          </w:rPr>
          <w:fldChar w:fldCharType="begin"/>
        </w:r>
        <w:r>
          <w:rPr>
            <w:webHidden/>
          </w:rPr>
          <w:instrText xml:space="preserve"> PAGEREF _Toc390952326 \h </w:instrText>
        </w:r>
        <w:r>
          <w:rPr>
            <w:webHidden/>
          </w:rPr>
          <w:fldChar w:fldCharType="separate"/>
        </w:r>
        <w:r>
          <w:rPr>
            <w:webHidden/>
          </w:rPr>
          <w:t>11</w:t>
        </w:r>
        <w:r>
          <w:rPr>
            <w:webHidden/>
          </w:rPr>
          <w:fldChar w:fldCharType="end"/>
        </w:r>
      </w:hyperlink>
    </w:p>
    <w:p w:rsidR="00F50DF5" w:rsidRDefault="00F50DF5" w:rsidP="00F50DF5">
      <w:pPr>
        <w:pStyle w:val="21"/>
        <w:rPr>
          <w:smallCaps w:val="0"/>
          <w:sz w:val="24"/>
          <w:szCs w:val="24"/>
        </w:rPr>
      </w:pPr>
      <w:hyperlink w:anchor="_Toc390952327" w:history="1">
        <w:r w:rsidRPr="00CF0B6D">
          <w:rPr>
            <w:rStyle w:val="ab"/>
            <w:rFonts w:eastAsiaTheme="majorEastAsia"/>
          </w:rPr>
          <w:t>1.3</w:t>
        </w:r>
        <w:r>
          <w:rPr>
            <w:smallCaps w:val="0"/>
            <w:sz w:val="24"/>
            <w:szCs w:val="24"/>
          </w:rPr>
          <w:tab/>
        </w:r>
        <w:r w:rsidRPr="00CF0B6D">
          <w:rPr>
            <w:rStyle w:val="ab"/>
            <w:rFonts w:eastAsiaTheme="majorEastAsia"/>
          </w:rPr>
          <w:t>Прогноз объёма сточных вод</w:t>
        </w:r>
        <w:r>
          <w:rPr>
            <w:webHidden/>
          </w:rPr>
          <w:tab/>
        </w:r>
        <w:r>
          <w:rPr>
            <w:webHidden/>
          </w:rPr>
          <w:fldChar w:fldCharType="begin"/>
        </w:r>
        <w:r>
          <w:rPr>
            <w:webHidden/>
          </w:rPr>
          <w:instrText xml:space="preserve"> PAGEREF _Toc390952327 \h </w:instrText>
        </w:r>
        <w:r>
          <w:rPr>
            <w:webHidden/>
          </w:rPr>
          <w:fldChar w:fldCharType="separate"/>
        </w:r>
        <w:r>
          <w:rPr>
            <w:webHidden/>
          </w:rPr>
          <w:t>12</w:t>
        </w:r>
        <w:r>
          <w:rPr>
            <w:webHidden/>
          </w:rPr>
          <w:fldChar w:fldCharType="end"/>
        </w:r>
      </w:hyperlink>
    </w:p>
    <w:p w:rsidR="00F50DF5" w:rsidRDefault="00F50DF5" w:rsidP="00F50DF5">
      <w:pPr>
        <w:pStyle w:val="21"/>
        <w:rPr>
          <w:smallCaps w:val="0"/>
          <w:sz w:val="24"/>
          <w:szCs w:val="24"/>
        </w:rPr>
      </w:pPr>
      <w:hyperlink w:anchor="_Toc390952328" w:history="1">
        <w:r w:rsidRPr="00CF0B6D">
          <w:rPr>
            <w:rStyle w:val="ab"/>
            <w:rFonts w:eastAsiaTheme="majorEastAsia"/>
          </w:rPr>
          <w:t>1.4</w:t>
        </w:r>
        <w:r>
          <w:rPr>
            <w:smallCaps w:val="0"/>
            <w:sz w:val="24"/>
            <w:szCs w:val="24"/>
          </w:rPr>
          <w:tab/>
        </w:r>
        <w:r w:rsidRPr="00CF0B6D">
          <w:rPr>
            <w:rStyle w:val="ab"/>
            <w:rFonts w:eastAsiaTheme="majorEastAsia"/>
          </w:rPr>
          <w:t>Предложения по строительству, реконструкции и модернизации (техническому перевооружению) объектов централизованной системы водоотведения</w:t>
        </w:r>
        <w:r>
          <w:rPr>
            <w:webHidden/>
          </w:rPr>
          <w:tab/>
        </w:r>
        <w:r>
          <w:rPr>
            <w:webHidden/>
          </w:rPr>
          <w:fldChar w:fldCharType="begin"/>
        </w:r>
        <w:r>
          <w:rPr>
            <w:webHidden/>
          </w:rPr>
          <w:instrText xml:space="preserve"> PAGEREF _Toc390952328 \h </w:instrText>
        </w:r>
        <w:r>
          <w:rPr>
            <w:webHidden/>
          </w:rPr>
          <w:fldChar w:fldCharType="separate"/>
        </w:r>
        <w:r>
          <w:rPr>
            <w:webHidden/>
          </w:rPr>
          <w:t>14</w:t>
        </w:r>
        <w:r>
          <w:rPr>
            <w:webHidden/>
          </w:rPr>
          <w:fldChar w:fldCharType="end"/>
        </w:r>
      </w:hyperlink>
    </w:p>
    <w:p w:rsidR="00F50DF5" w:rsidRDefault="00F50DF5" w:rsidP="00F50DF5">
      <w:pPr>
        <w:pStyle w:val="21"/>
        <w:rPr>
          <w:smallCaps w:val="0"/>
          <w:sz w:val="24"/>
          <w:szCs w:val="24"/>
        </w:rPr>
      </w:pPr>
      <w:hyperlink w:anchor="_Toc390952329" w:history="1">
        <w:r w:rsidRPr="00CF0B6D">
          <w:rPr>
            <w:rStyle w:val="ab"/>
            <w:rFonts w:eastAsiaTheme="majorEastAsia"/>
          </w:rPr>
          <w:t>1.5</w:t>
        </w:r>
        <w:r>
          <w:rPr>
            <w:smallCaps w:val="0"/>
            <w:sz w:val="24"/>
            <w:szCs w:val="24"/>
          </w:rPr>
          <w:tab/>
        </w:r>
        <w:r w:rsidRPr="00CF0B6D">
          <w:rPr>
            <w:rStyle w:val="ab"/>
            <w:rFonts w:eastAsiaTheme="majorEastAsia"/>
          </w:rPr>
          <w:t>Экологические аспекты мероприятий по строительству и реконструкции объектов централизованной системы водоотведения</w:t>
        </w:r>
        <w:r>
          <w:rPr>
            <w:webHidden/>
          </w:rPr>
          <w:tab/>
        </w:r>
      </w:hyperlink>
    </w:p>
    <w:p w:rsidR="00F50DF5" w:rsidRDefault="00F50DF5" w:rsidP="00F50DF5">
      <w:pPr>
        <w:pStyle w:val="21"/>
        <w:rPr>
          <w:smallCaps w:val="0"/>
          <w:sz w:val="24"/>
          <w:szCs w:val="24"/>
        </w:rPr>
      </w:pPr>
      <w:hyperlink w:anchor="_Toc390952330" w:history="1">
        <w:r w:rsidRPr="00CF0B6D">
          <w:rPr>
            <w:rStyle w:val="ab"/>
            <w:rFonts w:eastAsiaTheme="majorEastAsia"/>
          </w:rPr>
          <w:t>1.6</w:t>
        </w:r>
        <w:r>
          <w:rPr>
            <w:smallCaps w:val="0"/>
            <w:sz w:val="24"/>
            <w:szCs w:val="24"/>
          </w:rPr>
          <w:tab/>
        </w:r>
        <w:r w:rsidRPr="00CF0B6D">
          <w:rPr>
            <w:rStyle w:val="ab"/>
            <w:rFonts w:eastAsiaTheme="majorEastAsia"/>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webHidden/>
          </w:rPr>
          <w:tab/>
        </w:r>
        <w:r>
          <w:rPr>
            <w:webHidden/>
          </w:rPr>
          <w:fldChar w:fldCharType="begin"/>
        </w:r>
        <w:r>
          <w:rPr>
            <w:webHidden/>
          </w:rPr>
          <w:instrText xml:space="preserve"> PAGEREF _Toc390952330 \h </w:instrText>
        </w:r>
        <w:r>
          <w:rPr>
            <w:webHidden/>
          </w:rPr>
          <w:fldChar w:fldCharType="separate"/>
        </w:r>
        <w:r>
          <w:rPr>
            <w:webHidden/>
          </w:rPr>
          <w:t>15</w:t>
        </w:r>
        <w:r>
          <w:rPr>
            <w:webHidden/>
          </w:rPr>
          <w:fldChar w:fldCharType="end"/>
        </w:r>
      </w:hyperlink>
    </w:p>
    <w:p w:rsidR="00F50DF5" w:rsidRDefault="00F50DF5" w:rsidP="00F50DF5">
      <w:pPr>
        <w:pStyle w:val="21"/>
        <w:rPr>
          <w:smallCaps w:val="0"/>
          <w:sz w:val="24"/>
          <w:szCs w:val="24"/>
        </w:rPr>
      </w:pPr>
      <w:hyperlink w:anchor="_Toc390952331" w:history="1">
        <w:r w:rsidRPr="00CF0B6D">
          <w:rPr>
            <w:rStyle w:val="ab"/>
            <w:rFonts w:eastAsiaTheme="majorEastAsia"/>
          </w:rPr>
          <w:t>1.7</w:t>
        </w:r>
        <w:r>
          <w:rPr>
            <w:smallCaps w:val="0"/>
            <w:sz w:val="24"/>
            <w:szCs w:val="24"/>
          </w:rPr>
          <w:tab/>
        </w:r>
        <w:r w:rsidRPr="00CF0B6D">
          <w:rPr>
            <w:rStyle w:val="ab"/>
            <w:rFonts w:eastAsiaTheme="majorEastAsia"/>
          </w:rPr>
          <w:t>Целевые показатели развития централизованной системы водоотведения</w:t>
        </w:r>
        <w:r>
          <w:rPr>
            <w:webHidden/>
          </w:rPr>
          <w:tab/>
        </w:r>
        <w:r>
          <w:rPr>
            <w:webHidden/>
          </w:rPr>
          <w:fldChar w:fldCharType="begin"/>
        </w:r>
        <w:r>
          <w:rPr>
            <w:webHidden/>
          </w:rPr>
          <w:instrText xml:space="preserve"> PAGEREF _Toc390952331 \h </w:instrText>
        </w:r>
        <w:r>
          <w:rPr>
            <w:webHidden/>
          </w:rPr>
          <w:fldChar w:fldCharType="separate"/>
        </w:r>
        <w:r>
          <w:rPr>
            <w:webHidden/>
          </w:rPr>
          <w:t>16</w:t>
        </w:r>
        <w:r>
          <w:rPr>
            <w:webHidden/>
          </w:rPr>
          <w:fldChar w:fldCharType="end"/>
        </w:r>
      </w:hyperlink>
    </w:p>
    <w:p w:rsidR="00F50DF5" w:rsidRDefault="00F50DF5" w:rsidP="00F50DF5">
      <w:pPr>
        <w:pStyle w:val="21"/>
        <w:rPr>
          <w:smallCaps w:val="0"/>
          <w:sz w:val="24"/>
          <w:szCs w:val="24"/>
        </w:rPr>
      </w:pPr>
      <w:hyperlink w:anchor="_Toc390952332" w:history="1">
        <w:r w:rsidRPr="00CF0B6D">
          <w:rPr>
            <w:rStyle w:val="ab"/>
            <w:rFonts w:eastAsiaTheme="majorEastAsia"/>
          </w:rPr>
          <w:t>1.8</w:t>
        </w:r>
        <w:r>
          <w:rPr>
            <w:smallCaps w:val="0"/>
            <w:sz w:val="24"/>
            <w:szCs w:val="24"/>
          </w:rPr>
          <w:tab/>
        </w:r>
        <w:r w:rsidRPr="00CF0B6D">
          <w:rPr>
            <w:rStyle w:val="ab"/>
            <w:rFonts w:eastAsiaTheme="majorEastAsia"/>
          </w:rPr>
          <w:t>Перечень выявленных бесхозяйных объектов централизованной системы водоотведения и перечень организаций, уполномоченных на их эксплуатацию</w:t>
        </w:r>
        <w:r>
          <w:rPr>
            <w:webHidden/>
          </w:rPr>
          <w:tab/>
        </w:r>
        <w:r>
          <w:rPr>
            <w:webHidden/>
          </w:rPr>
          <w:fldChar w:fldCharType="begin"/>
        </w:r>
        <w:r>
          <w:rPr>
            <w:webHidden/>
          </w:rPr>
          <w:instrText xml:space="preserve"> PAGEREF _Toc390952332 \h </w:instrText>
        </w:r>
        <w:r>
          <w:rPr>
            <w:webHidden/>
          </w:rPr>
          <w:fldChar w:fldCharType="separate"/>
        </w:r>
        <w:r>
          <w:rPr>
            <w:webHidden/>
          </w:rPr>
          <w:t>17</w:t>
        </w:r>
        <w:r>
          <w:rPr>
            <w:webHidden/>
          </w:rPr>
          <w:fldChar w:fldCharType="end"/>
        </w:r>
      </w:hyperlink>
    </w:p>
    <w:p w:rsidR="00F50DF5" w:rsidRDefault="00F50DF5" w:rsidP="00F50DF5">
      <w:pPr>
        <w:pStyle w:val="11"/>
        <w:rPr>
          <w:b w:val="0"/>
          <w:bCs w:val="0"/>
          <w:caps w:val="0"/>
          <w:sz w:val="24"/>
          <w:szCs w:val="24"/>
        </w:rPr>
      </w:pPr>
      <w:hyperlink w:anchor="_Toc390952333" w:history="1">
        <w:r w:rsidRPr="00CF0B6D">
          <w:rPr>
            <w:rStyle w:val="ab"/>
            <w:rFonts w:eastAsiaTheme="majorEastAsia"/>
          </w:rPr>
          <w:t>2</w:t>
        </w:r>
        <w:r>
          <w:rPr>
            <w:b w:val="0"/>
            <w:bCs w:val="0"/>
            <w:caps w:val="0"/>
            <w:sz w:val="24"/>
            <w:szCs w:val="24"/>
          </w:rPr>
          <w:tab/>
        </w:r>
        <w:r w:rsidRPr="00CF0B6D">
          <w:rPr>
            <w:rStyle w:val="ab"/>
            <w:rFonts w:eastAsiaTheme="majorEastAsia"/>
          </w:rPr>
          <w:t>Электронная модель схемы водоотведения</w:t>
        </w:r>
        <w:r>
          <w:rPr>
            <w:webHidden/>
          </w:rPr>
          <w:tab/>
        </w:r>
        <w:r>
          <w:rPr>
            <w:webHidden/>
          </w:rPr>
          <w:fldChar w:fldCharType="begin"/>
        </w:r>
        <w:r>
          <w:rPr>
            <w:webHidden/>
          </w:rPr>
          <w:instrText xml:space="preserve"> PAGEREF _Toc390952333 \h </w:instrText>
        </w:r>
        <w:r>
          <w:rPr>
            <w:webHidden/>
          </w:rPr>
          <w:fldChar w:fldCharType="separate"/>
        </w:r>
        <w:r>
          <w:rPr>
            <w:webHidden/>
          </w:rPr>
          <w:t>18</w:t>
        </w:r>
        <w:r>
          <w:rPr>
            <w:webHidden/>
          </w:rPr>
          <w:fldChar w:fldCharType="end"/>
        </w:r>
      </w:hyperlink>
    </w:p>
    <w:p w:rsidR="00F50DF5" w:rsidRDefault="00F50DF5" w:rsidP="00F50DF5">
      <w:pPr>
        <w:pStyle w:val="11"/>
        <w:rPr>
          <w:b w:val="0"/>
          <w:bCs w:val="0"/>
          <w:caps w:val="0"/>
          <w:sz w:val="24"/>
          <w:szCs w:val="24"/>
        </w:rPr>
      </w:pPr>
      <w:hyperlink w:anchor="_Toc390952334" w:history="1">
        <w:r w:rsidRPr="00CF0B6D">
          <w:rPr>
            <w:rStyle w:val="ab"/>
            <w:rFonts w:eastAsiaTheme="majorEastAsia"/>
          </w:rPr>
          <w:t>3</w:t>
        </w:r>
        <w:r>
          <w:rPr>
            <w:b w:val="0"/>
            <w:bCs w:val="0"/>
            <w:caps w:val="0"/>
            <w:sz w:val="24"/>
            <w:szCs w:val="24"/>
          </w:rPr>
          <w:tab/>
        </w:r>
        <w:r w:rsidRPr="00CF0B6D">
          <w:rPr>
            <w:rStyle w:val="ab"/>
            <w:rFonts w:eastAsiaTheme="majorEastAsia"/>
          </w:rPr>
          <w:t>список литературы</w:t>
        </w:r>
        <w:r>
          <w:rPr>
            <w:webHidden/>
          </w:rPr>
          <w:tab/>
        </w:r>
        <w:r>
          <w:rPr>
            <w:webHidden/>
          </w:rPr>
          <w:fldChar w:fldCharType="begin"/>
        </w:r>
        <w:r>
          <w:rPr>
            <w:webHidden/>
          </w:rPr>
          <w:instrText xml:space="preserve"> PAGEREF _Toc390952334 \h </w:instrText>
        </w:r>
        <w:r>
          <w:rPr>
            <w:webHidden/>
          </w:rPr>
          <w:fldChar w:fldCharType="separate"/>
        </w:r>
        <w:r>
          <w:rPr>
            <w:webHidden/>
          </w:rPr>
          <w:t>19</w:t>
        </w:r>
        <w:r>
          <w:rPr>
            <w:webHidden/>
          </w:rPr>
          <w:fldChar w:fldCharType="end"/>
        </w:r>
      </w:hyperlink>
    </w:p>
    <w:p w:rsidR="00F50DF5" w:rsidRDefault="00F50DF5" w:rsidP="00F50DF5">
      <w:pPr>
        <w:pStyle w:val="11"/>
        <w:rPr>
          <w:b w:val="0"/>
          <w:bCs w:val="0"/>
          <w:caps w:val="0"/>
          <w:sz w:val="24"/>
          <w:szCs w:val="24"/>
        </w:rPr>
      </w:pPr>
      <w:hyperlink w:anchor="_Toc390952335" w:history="1">
        <w:r w:rsidRPr="00CF0B6D">
          <w:rPr>
            <w:rStyle w:val="ab"/>
            <w:rFonts w:eastAsiaTheme="majorEastAsia"/>
          </w:rPr>
          <w:t>4</w:t>
        </w:r>
        <w:r>
          <w:rPr>
            <w:b w:val="0"/>
            <w:bCs w:val="0"/>
            <w:caps w:val="0"/>
            <w:sz w:val="24"/>
            <w:szCs w:val="24"/>
          </w:rPr>
          <w:tab/>
        </w:r>
        <w:r w:rsidRPr="00CF0B6D">
          <w:rPr>
            <w:rStyle w:val="ab"/>
            <w:rFonts w:eastAsiaTheme="majorEastAsia"/>
          </w:rPr>
          <w:t>ПРИЛОЖЕНИЯ</w:t>
        </w:r>
        <w:r>
          <w:rPr>
            <w:webHidden/>
          </w:rPr>
          <w:tab/>
        </w:r>
        <w:r>
          <w:rPr>
            <w:webHidden/>
          </w:rPr>
          <w:fldChar w:fldCharType="begin"/>
        </w:r>
        <w:r>
          <w:rPr>
            <w:webHidden/>
          </w:rPr>
          <w:instrText xml:space="preserve"> PAGEREF _Toc390952335 \h </w:instrText>
        </w:r>
        <w:r>
          <w:rPr>
            <w:webHidden/>
          </w:rPr>
          <w:fldChar w:fldCharType="separate"/>
        </w:r>
        <w:r>
          <w:rPr>
            <w:webHidden/>
          </w:rPr>
          <w:t>21</w:t>
        </w:r>
        <w:r>
          <w:rPr>
            <w:webHidden/>
          </w:rPr>
          <w:fldChar w:fldCharType="end"/>
        </w:r>
      </w:hyperlink>
    </w:p>
    <w:p w:rsidR="00F50DF5" w:rsidRPr="00E11DE8" w:rsidRDefault="00F50DF5" w:rsidP="00F50DF5">
      <w:pPr>
        <w:tabs>
          <w:tab w:val="right" w:leader="dot" w:pos="9781"/>
          <w:tab w:val="right" w:leader="dot" w:pos="10206"/>
        </w:tabs>
        <w:jc w:val="center"/>
        <w:rPr>
          <w:b/>
          <w:sz w:val="28"/>
          <w:szCs w:val="28"/>
        </w:rPr>
      </w:pPr>
      <w:r w:rsidRPr="00404BC2">
        <w:rPr>
          <w:sz w:val="26"/>
          <w:szCs w:val="26"/>
        </w:rPr>
        <w:fldChar w:fldCharType="end"/>
      </w:r>
      <w:r>
        <w:rPr>
          <w:sz w:val="28"/>
          <w:szCs w:val="28"/>
        </w:rPr>
        <w:br w:type="page"/>
      </w:r>
      <w:r w:rsidRPr="00E11DE8">
        <w:rPr>
          <w:b/>
          <w:sz w:val="28"/>
          <w:szCs w:val="28"/>
        </w:rPr>
        <w:lastRenderedPageBreak/>
        <w:t>ВВЕДЕНИЕ</w:t>
      </w:r>
    </w:p>
    <w:p w:rsidR="00F50DF5" w:rsidRPr="006E6F2E" w:rsidRDefault="00F50DF5" w:rsidP="00F50DF5">
      <w:pPr>
        <w:jc w:val="both"/>
        <w:rPr>
          <w:sz w:val="28"/>
          <w:szCs w:val="28"/>
        </w:rPr>
      </w:pPr>
      <w:r w:rsidRPr="006E6F2E">
        <w:rPr>
          <w:sz w:val="28"/>
          <w:szCs w:val="28"/>
        </w:rPr>
        <w:t> </w:t>
      </w:r>
    </w:p>
    <w:p w:rsidR="00F50DF5" w:rsidRPr="009F7E07" w:rsidRDefault="00F50DF5" w:rsidP="00F50DF5">
      <w:pPr>
        <w:ind w:firstLine="708"/>
        <w:jc w:val="both"/>
        <w:rPr>
          <w:sz w:val="28"/>
          <w:szCs w:val="28"/>
        </w:rPr>
      </w:pPr>
      <w:r w:rsidRPr="009F7E07">
        <w:rPr>
          <w:sz w:val="28"/>
          <w:szCs w:val="28"/>
        </w:rPr>
        <w:t xml:space="preserve">Настоящая схема </w:t>
      </w:r>
      <w:r>
        <w:rPr>
          <w:sz w:val="28"/>
          <w:szCs w:val="28"/>
        </w:rPr>
        <w:t xml:space="preserve">водоотведения </w:t>
      </w:r>
      <w:bookmarkStart w:id="0" w:name="OLE_LINK10"/>
      <w:bookmarkStart w:id="1" w:name="OLE_LINK11"/>
      <w:r w:rsidRPr="000066CA">
        <w:rPr>
          <w:sz w:val="28"/>
          <w:szCs w:val="28"/>
        </w:rPr>
        <w:t xml:space="preserve">п. </w:t>
      </w:r>
      <w:r>
        <w:rPr>
          <w:sz w:val="28"/>
          <w:szCs w:val="28"/>
        </w:rPr>
        <w:t xml:space="preserve">Новонукутский Нукутского </w:t>
      </w:r>
      <w:r w:rsidRPr="000066CA">
        <w:rPr>
          <w:sz w:val="28"/>
          <w:szCs w:val="28"/>
        </w:rPr>
        <w:t>района</w:t>
      </w:r>
      <w:bookmarkEnd w:id="0"/>
      <w:bookmarkEnd w:id="1"/>
      <w:r>
        <w:rPr>
          <w:sz w:val="28"/>
          <w:szCs w:val="28"/>
        </w:rPr>
        <w:t xml:space="preserve"> Иркутской области </w:t>
      </w:r>
      <w:r w:rsidRPr="00B54C26">
        <w:rPr>
          <w:sz w:val="28"/>
          <w:szCs w:val="28"/>
        </w:rPr>
        <w:t>(далее – Схема</w:t>
      </w:r>
      <w:r w:rsidRPr="009F7E07">
        <w:rPr>
          <w:sz w:val="28"/>
          <w:szCs w:val="28"/>
        </w:rPr>
        <w:t xml:space="preserve">) разработана в соответствии с </w:t>
      </w:r>
      <w:r>
        <w:rPr>
          <w:sz w:val="28"/>
          <w:szCs w:val="28"/>
        </w:rPr>
        <w:t xml:space="preserve">положениями </w:t>
      </w:r>
      <w:r w:rsidRPr="009F7E07">
        <w:rPr>
          <w:sz w:val="28"/>
          <w:szCs w:val="28"/>
        </w:rPr>
        <w:t>Федеральн</w:t>
      </w:r>
      <w:r>
        <w:rPr>
          <w:sz w:val="28"/>
          <w:szCs w:val="28"/>
        </w:rPr>
        <w:t>ого</w:t>
      </w:r>
      <w:r w:rsidRPr="009F7E07">
        <w:rPr>
          <w:sz w:val="28"/>
          <w:szCs w:val="28"/>
        </w:rPr>
        <w:t xml:space="preserve"> закон</w:t>
      </w:r>
      <w:r>
        <w:rPr>
          <w:sz w:val="28"/>
          <w:szCs w:val="28"/>
        </w:rPr>
        <w:t>а</w:t>
      </w:r>
      <w:r w:rsidRPr="009F7E07">
        <w:rPr>
          <w:sz w:val="28"/>
          <w:szCs w:val="28"/>
        </w:rPr>
        <w:t xml:space="preserve"> </w:t>
      </w:r>
      <w:r w:rsidRPr="00385A03">
        <w:rPr>
          <w:sz w:val="28"/>
          <w:szCs w:val="28"/>
        </w:rPr>
        <w:t xml:space="preserve">Российской Федерации от </w:t>
      </w:r>
      <w:r>
        <w:rPr>
          <w:sz w:val="28"/>
          <w:szCs w:val="28"/>
        </w:rPr>
        <w:t xml:space="preserve">07.12.2011 № </w:t>
      </w:r>
      <w:r w:rsidRPr="00385A03">
        <w:rPr>
          <w:sz w:val="28"/>
          <w:szCs w:val="28"/>
        </w:rPr>
        <w:t xml:space="preserve">416-ФЗ </w:t>
      </w:r>
      <w:r>
        <w:rPr>
          <w:sz w:val="28"/>
          <w:szCs w:val="28"/>
        </w:rPr>
        <w:t>«</w:t>
      </w:r>
      <w:r w:rsidRPr="00385A03">
        <w:rPr>
          <w:sz w:val="28"/>
          <w:szCs w:val="28"/>
        </w:rPr>
        <w:t>О водоснабжении и водоотведении</w:t>
      </w:r>
      <w:r>
        <w:rPr>
          <w:sz w:val="28"/>
          <w:szCs w:val="28"/>
        </w:rPr>
        <w:t>»</w:t>
      </w:r>
      <w:r w:rsidRPr="009F7E07">
        <w:rPr>
          <w:sz w:val="28"/>
          <w:szCs w:val="28"/>
        </w:rPr>
        <w:t xml:space="preserve"> </w:t>
      </w:r>
      <w:r>
        <w:rPr>
          <w:sz w:val="28"/>
          <w:szCs w:val="28"/>
        </w:rPr>
        <w:t>и положениями Постановления Правительства Российской Федерации от 05.09.2013 № 782 «О схемах водоснабжения и водоотведения».</w:t>
      </w:r>
    </w:p>
    <w:p w:rsidR="00F50DF5" w:rsidRDefault="00F50DF5" w:rsidP="00F50DF5">
      <w:pPr>
        <w:ind w:firstLine="708"/>
        <w:jc w:val="both"/>
        <w:rPr>
          <w:sz w:val="28"/>
          <w:szCs w:val="28"/>
        </w:rPr>
      </w:pPr>
      <w:r w:rsidRPr="009F7E07">
        <w:rPr>
          <w:sz w:val="28"/>
          <w:szCs w:val="28"/>
        </w:rPr>
        <w:t xml:space="preserve">Схема разработана </w:t>
      </w:r>
      <w:r>
        <w:rPr>
          <w:sz w:val="28"/>
          <w:szCs w:val="28"/>
        </w:rPr>
        <w:t>в целях создания на территории городского поселения</w:t>
      </w:r>
      <w:r w:rsidRPr="00B54C26">
        <w:rPr>
          <w:bCs/>
          <w:sz w:val="28"/>
          <w:szCs w:val="28"/>
        </w:rPr>
        <w:t xml:space="preserve"> </w:t>
      </w:r>
      <w:r>
        <w:rPr>
          <w:sz w:val="28"/>
          <w:szCs w:val="28"/>
        </w:rPr>
        <w:t>наиболее оптимальных условий для качественного, надёжного и экономически эффективного функционирования систем водоотведения.</w:t>
      </w:r>
    </w:p>
    <w:p w:rsidR="00F50DF5" w:rsidRDefault="00F50DF5" w:rsidP="00F50DF5">
      <w:pPr>
        <w:ind w:firstLine="708"/>
        <w:jc w:val="both"/>
        <w:rPr>
          <w:sz w:val="28"/>
          <w:szCs w:val="28"/>
        </w:rPr>
      </w:pPr>
      <w:r>
        <w:rPr>
          <w:sz w:val="28"/>
          <w:szCs w:val="28"/>
        </w:rPr>
        <w:t xml:space="preserve">Настоящая </w:t>
      </w:r>
      <w:r w:rsidRPr="009F7E07">
        <w:rPr>
          <w:sz w:val="28"/>
          <w:szCs w:val="28"/>
        </w:rPr>
        <w:t xml:space="preserve">Схема </w:t>
      </w:r>
      <w:r>
        <w:rPr>
          <w:sz w:val="28"/>
          <w:szCs w:val="28"/>
        </w:rPr>
        <w:t>водоотведения состоит из следующих разделов:</w:t>
      </w:r>
    </w:p>
    <w:p w:rsidR="00F50DF5" w:rsidRDefault="00F50DF5" w:rsidP="00F50DF5">
      <w:pPr>
        <w:numPr>
          <w:ilvl w:val="0"/>
          <w:numId w:val="4"/>
        </w:numPr>
        <w:ind w:left="1134" w:hanging="425"/>
        <w:jc w:val="both"/>
        <w:rPr>
          <w:sz w:val="28"/>
          <w:szCs w:val="28"/>
        </w:rPr>
      </w:pPr>
      <w:r>
        <w:rPr>
          <w:sz w:val="28"/>
          <w:szCs w:val="28"/>
        </w:rPr>
        <w:t>Введение;</w:t>
      </w:r>
    </w:p>
    <w:p w:rsidR="00F50DF5" w:rsidRDefault="00F50DF5" w:rsidP="00F50DF5">
      <w:pPr>
        <w:numPr>
          <w:ilvl w:val="0"/>
          <w:numId w:val="4"/>
        </w:numPr>
        <w:ind w:left="1134" w:hanging="425"/>
        <w:jc w:val="both"/>
        <w:rPr>
          <w:sz w:val="28"/>
          <w:szCs w:val="28"/>
        </w:rPr>
      </w:pPr>
      <w:r>
        <w:rPr>
          <w:sz w:val="28"/>
          <w:szCs w:val="28"/>
        </w:rPr>
        <w:t>Схема водоотведения;</w:t>
      </w:r>
    </w:p>
    <w:p w:rsidR="00F50DF5" w:rsidRDefault="00F50DF5" w:rsidP="00F50DF5">
      <w:pPr>
        <w:numPr>
          <w:ilvl w:val="0"/>
          <w:numId w:val="4"/>
        </w:numPr>
        <w:ind w:left="1134" w:hanging="425"/>
        <w:jc w:val="both"/>
        <w:rPr>
          <w:sz w:val="28"/>
          <w:szCs w:val="28"/>
        </w:rPr>
      </w:pPr>
      <w:r>
        <w:rPr>
          <w:sz w:val="28"/>
          <w:szCs w:val="28"/>
        </w:rPr>
        <w:t>Электронная модель схемы водоотведения;</w:t>
      </w:r>
    </w:p>
    <w:p w:rsidR="00F50DF5" w:rsidRDefault="00F50DF5" w:rsidP="00F50DF5">
      <w:pPr>
        <w:numPr>
          <w:ilvl w:val="0"/>
          <w:numId w:val="4"/>
        </w:numPr>
        <w:ind w:left="1134" w:hanging="425"/>
        <w:jc w:val="both"/>
        <w:rPr>
          <w:sz w:val="28"/>
          <w:szCs w:val="28"/>
        </w:rPr>
      </w:pPr>
      <w:r>
        <w:rPr>
          <w:sz w:val="28"/>
          <w:szCs w:val="28"/>
        </w:rPr>
        <w:t>Список литературы;</w:t>
      </w:r>
    </w:p>
    <w:p w:rsidR="00F50DF5" w:rsidRDefault="00F50DF5" w:rsidP="00F50DF5">
      <w:pPr>
        <w:numPr>
          <w:ilvl w:val="0"/>
          <w:numId w:val="4"/>
        </w:numPr>
        <w:ind w:left="1134" w:hanging="425"/>
        <w:jc w:val="both"/>
        <w:rPr>
          <w:sz w:val="28"/>
          <w:szCs w:val="28"/>
        </w:rPr>
      </w:pPr>
      <w:r>
        <w:rPr>
          <w:sz w:val="28"/>
          <w:szCs w:val="28"/>
        </w:rPr>
        <w:t>Приложения.</w:t>
      </w:r>
    </w:p>
    <w:p w:rsidR="00F50DF5" w:rsidRDefault="00F50DF5" w:rsidP="00F50DF5">
      <w:pPr>
        <w:ind w:firstLine="709"/>
        <w:jc w:val="both"/>
        <w:rPr>
          <w:sz w:val="28"/>
          <w:szCs w:val="28"/>
        </w:rPr>
      </w:pPr>
      <w:r>
        <w:rPr>
          <w:sz w:val="28"/>
          <w:szCs w:val="28"/>
        </w:rPr>
        <w:t>Р</w:t>
      </w:r>
      <w:r w:rsidRPr="004319F8">
        <w:rPr>
          <w:sz w:val="28"/>
          <w:szCs w:val="28"/>
        </w:rPr>
        <w:t xml:space="preserve">аздел </w:t>
      </w:r>
      <w:r>
        <w:rPr>
          <w:b/>
          <w:sz w:val="28"/>
          <w:szCs w:val="28"/>
        </w:rPr>
        <w:t>«Схема водоотведения</w:t>
      </w:r>
      <w:r w:rsidRPr="004319F8">
        <w:rPr>
          <w:b/>
          <w:sz w:val="28"/>
          <w:szCs w:val="28"/>
        </w:rPr>
        <w:t>»</w:t>
      </w:r>
      <w:r w:rsidRPr="004319F8">
        <w:rPr>
          <w:sz w:val="28"/>
          <w:szCs w:val="28"/>
        </w:rPr>
        <w:t xml:space="preserve"> </w:t>
      </w:r>
      <w:r>
        <w:rPr>
          <w:sz w:val="28"/>
          <w:szCs w:val="28"/>
        </w:rPr>
        <w:t>о</w:t>
      </w:r>
      <w:r w:rsidRPr="004319F8">
        <w:rPr>
          <w:sz w:val="28"/>
          <w:szCs w:val="28"/>
        </w:rPr>
        <w:t>тража</w:t>
      </w:r>
      <w:r>
        <w:rPr>
          <w:sz w:val="28"/>
          <w:szCs w:val="28"/>
        </w:rPr>
        <w:t>е</w:t>
      </w:r>
      <w:r w:rsidRPr="004319F8">
        <w:rPr>
          <w:sz w:val="28"/>
          <w:szCs w:val="28"/>
        </w:rPr>
        <w:t>т существующее положение функц</w:t>
      </w:r>
      <w:r>
        <w:rPr>
          <w:sz w:val="28"/>
          <w:szCs w:val="28"/>
        </w:rPr>
        <w:t>ионирования систем водоотведения</w:t>
      </w:r>
      <w:r w:rsidRPr="004319F8">
        <w:rPr>
          <w:sz w:val="28"/>
          <w:szCs w:val="28"/>
        </w:rPr>
        <w:t xml:space="preserve"> </w:t>
      </w:r>
      <w:r>
        <w:rPr>
          <w:sz w:val="28"/>
          <w:szCs w:val="28"/>
        </w:rPr>
        <w:t>поселения, определяе</w:t>
      </w:r>
      <w:r w:rsidRPr="004319F8">
        <w:rPr>
          <w:sz w:val="28"/>
          <w:szCs w:val="28"/>
        </w:rPr>
        <w:t>т основные направления и це</w:t>
      </w:r>
      <w:r>
        <w:rPr>
          <w:sz w:val="28"/>
          <w:szCs w:val="28"/>
        </w:rPr>
        <w:t>левые показатели развития данной</w:t>
      </w:r>
      <w:r w:rsidRPr="004319F8">
        <w:rPr>
          <w:sz w:val="28"/>
          <w:szCs w:val="28"/>
        </w:rPr>
        <w:t xml:space="preserve"> систем</w:t>
      </w:r>
      <w:r>
        <w:rPr>
          <w:sz w:val="28"/>
          <w:szCs w:val="28"/>
        </w:rPr>
        <w:t>ы</w:t>
      </w:r>
      <w:r w:rsidRPr="004319F8">
        <w:rPr>
          <w:sz w:val="28"/>
          <w:szCs w:val="28"/>
        </w:rPr>
        <w:t>, содерж</w:t>
      </w:r>
      <w:r>
        <w:rPr>
          <w:sz w:val="28"/>
          <w:szCs w:val="28"/>
        </w:rPr>
        <w:t>и</w:t>
      </w:r>
      <w:r w:rsidRPr="004319F8">
        <w:rPr>
          <w:sz w:val="28"/>
          <w:szCs w:val="28"/>
        </w:rPr>
        <w:t xml:space="preserve">т оценку </w:t>
      </w:r>
      <w:r>
        <w:rPr>
          <w:sz w:val="28"/>
          <w:szCs w:val="28"/>
        </w:rPr>
        <w:t xml:space="preserve">необходимых </w:t>
      </w:r>
      <w:r w:rsidRPr="004319F8">
        <w:rPr>
          <w:sz w:val="28"/>
          <w:szCs w:val="28"/>
        </w:rPr>
        <w:t xml:space="preserve">финансовых вложений в капитальное строительство, реконструкцию и модернизацию </w:t>
      </w:r>
      <w:r>
        <w:rPr>
          <w:sz w:val="28"/>
          <w:szCs w:val="28"/>
        </w:rPr>
        <w:t xml:space="preserve">существующей </w:t>
      </w:r>
      <w:r w:rsidRPr="004319F8">
        <w:rPr>
          <w:sz w:val="28"/>
          <w:szCs w:val="28"/>
        </w:rPr>
        <w:t>систем</w:t>
      </w:r>
      <w:r>
        <w:rPr>
          <w:sz w:val="28"/>
          <w:szCs w:val="28"/>
        </w:rPr>
        <w:t>ы</w:t>
      </w:r>
      <w:r w:rsidRPr="004319F8">
        <w:rPr>
          <w:sz w:val="28"/>
          <w:szCs w:val="28"/>
        </w:rPr>
        <w:t>.</w:t>
      </w:r>
      <w:r>
        <w:rPr>
          <w:sz w:val="28"/>
          <w:szCs w:val="28"/>
        </w:rPr>
        <w:t xml:space="preserve"> Основная часть результатов расчётов, представленных в данном разделе, и имеющиеся графические материалы созданы на основе электронной модели схемы водоотведения.</w:t>
      </w:r>
    </w:p>
    <w:p w:rsidR="00F50DF5" w:rsidRPr="004319F8" w:rsidRDefault="00F50DF5" w:rsidP="00F50DF5">
      <w:pPr>
        <w:ind w:firstLine="709"/>
        <w:jc w:val="both"/>
        <w:rPr>
          <w:sz w:val="28"/>
          <w:szCs w:val="28"/>
        </w:rPr>
      </w:pPr>
      <w:r w:rsidRPr="004319F8">
        <w:rPr>
          <w:sz w:val="28"/>
          <w:szCs w:val="28"/>
        </w:rPr>
        <w:t xml:space="preserve">Раздел </w:t>
      </w:r>
      <w:r w:rsidRPr="004319F8">
        <w:rPr>
          <w:b/>
          <w:sz w:val="28"/>
          <w:szCs w:val="28"/>
        </w:rPr>
        <w:t>«Электро</w:t>
      </w:r>
      <w:r>
        <w:rPr>
          <w:b/>
          <w:sz w:val="28"/>
          <w:szCs w:val="28"/>
        </w:rPr>
        <w:t>нная модель схемы водоотведения</w:t>
      </w:r>
      <w:r w:rsidRPr="004319F8">
        <w:rPr>
          <w:b/>
          <w:sz w:val="28"/>
          <w:szCs w:val="28"/>
        </w:rPr>
        <w:t>»</w:t>
      </w:r>
      <w:r w:rsidRPr="004319F8">
        <w:rPr>
          <w:sz w:val="28"/>
          <w:szCs w:val="28"/>
        </w:rPr>
        <w:t xml:space="preserve">  содержит описание основных характеристик разработанной на базе программного обеспечения </w:t>
      </w:r>
      <w:r w:rsidRPr="004319F8">
        <w:rPr>
          <w:sz w:val="28"/>
          <w:szCs w:val="28"/>
          <w:lang w:val="en-US"/>
        </w:rPr>
        <w:t>ByteNET</w:t>
      </w:r>
      <w:r>
        <w:rPr>
          <w:sz w:val="28"/>
          <w:szCs w:val="28"/>
        </w:rPr>
        <w:t>3</w:t>
      </w:r>
      <w:r w:rsidRPr="004319F8">
        <w:rPr>
          <w:sz w:val="28"/>
          <w:szCs w:val="28"/>
        </w:rPr>
        <w:t xml:space="preserve"> (</w:t>
      </w:r>
      <w:r w:rsidRPr="004319F8">
        <w:rPr>
          <w:i/>
          <w:sz w:val="28"/>
          <w:szCs w:val="28"/>
        </w:rPr>
        <w:t>ООО «БайтЭнергоКомплекс», г. Иркутск</w:t>
      </w:r>
      <w:r w:rsidRPr="004319F8">
        <w:rPr>
          <w:sz w:val="28"/>
          <w:szCs w:val="28"/>
        </w:rPr>
        <w:t>) электр</w:t>
      </w:r>
      <w:r>
        <w:rPr>
          <w:sz w:val="28"/>
          <w:szCs w:val="28"/>
        </w:rPr>
        <w:t>онной модели схемы водоотведения</w:t>
      </w:r>
      <w:r w:rsidRPr="004319F8">
        <w:rPr>
          <w:sz w:val="28"/>
          <w:szCs w:val="28"/>
        </w:rPr>
        <w:t xml:space="preserve"> </w:t>
      </w:r>
      <w:r>
        <w:rPr>
          <w:sz w:val="28"/>
          <w:szCs w:val="28"/>
        </w:rPr>
        <w:t>п. Новонукутский.</w:t>
      </w:r>
    </w:p>
    <w:p w:rsidR="00F50DF5" w:rsidRPr="00D33C86" w:rsidRDefault="00F50DF5" w:rsidP="00F50DF5">
      <w:pPr>
        <w:spacing w:line="264" w:lineRule="auto"/>
        <w:ind w:firstLine="708"/>
        <w:jc w:val="both"/>
        <w:rPr>
          <w:color w:val="000000"/>
          <w:sz w:val="28"/>
          <w:szCs w:val="28"/>
        </w:rPr>
      </w:pPr>
      <w:r w:rsidRPr="004319F8">
        <w:rPr>
          <w:b/>
          <w:sz w:val="28"/>
          <w:szCs w:val="28"/>
        </w:rPr>
        <w:t>Список литературы</w:t>
      </w:r>
      <w:r w:rsidRPr="004319F8">
        <w:rPr>
          <w:sz w:val="28"/>
          <w:szCs w:val="28"/>
        </w:rPr>
        <w:t xml:space="preserve"> представлен перечнем нормативно-правовых актов и других источников, которые были применены для разработки Схемы.</w:t>
      </w:r>
      <w:r>
        <w:rPr>
          <w:sz w:val="28"/>
          <w:szCs w:val="28"/>
        </w:rPr>
        <w:t xml:space="preserve"> Среди них </w:t>
      </w:r>
      <w:r>
        <w:rPr>
          <w:color w:val="000000"/>
          <w:sz w:val="28"/>
          <w:szCs w:val="28"/>
        </w:rPr>
        <w:t xml:space="preserve">материалы генерального плана развития </w:t>
      </w:r>
      <w:r w:rsidRPr="00645325">
        <w:rPr>
          <w:sz w:val="28"/>
          <w:szCs w:val="28"/>
        </w:rPr>
        <w:t xml:space="preserve">п. </w:t>
      </w:r>
      <w:r>
        <w:rPr>
          <w:sz w:val="28"/>
          <w:szCs w:val="28"/>
        </w:rPr>
        <w:t>Новонукутский</w:t>
      </w:r>
      <w:r>
        <w:rPr>
          <w:color w:val="000000"/>
          <w:sz w:val="28"/>
          <w:szCs w:val="28"/>
        </w:rPr>
        <w:t xml:space="preserve"> </w:t>
      </w:r>
      <w:r w:rsidRPr="00D33C86">
        <w:rPr>
          <w:color w:val="000000"/>
          <w:sz w:val="28"/>
          <w:szCs w:val="28"/>
        </w:rPr>
        <w:t>[</w:t>
      </w:r>
      <w:r>
        <w:rPr>
          <w:color w:val="000000"/>
          <w:sz w:val="28"/>
          <w:szCs w:val="28"/>
        </w:rPr>
        <w:t>15</w:t>
      </w:r>
      <w:r w:rsidRPr="00D33C86">
        <w:rPr>
          <w:color w:val="000000"/>
          <w:sz w:val="28"/>
          <w:szCs w:val="28"/>
        </w:rPr>
        <w:t xml:space="preserve">] </w:t>
      </w:r>
      <w:r>
        <w:rPr>
          <w:color w:val="000000"/>
          <w:sz w:val="28"/>
          <w:szCs w:val="28"/>
        </w:rPr>
        <w:t xml:space="preserve">и материалы Схемы теплоснабжения, водоснабжения </w:t>
      </w:r>
      <w:r w:rsidRPr="00645325">
        <w:rPr>
          <w:sz w:val="28"/>
          <w:szCs w:val="28"/>
        </w:rPr>
        <w:t xml:space="preserve">п. </w:t>
      </w:r>
      <w:r>
        <w:rPr>
          <w:sz w:val="28"/>
          <w:szCs w:val="28"/>
        </w:rPr>
        <w:t>Новонукутский</w:t>
      </w:r>
      <w:r>
        <w:rPr>
          <w:color w:val="000000"/>
          <w:sz w:val="28"/>
          <w:szCs w:val="28"/>
        </w:rPr>
        <w:t xml:space="preserve"> [16</w:t>
      </w:r>
      <w:r w:rsidRPr="00D33C86">
        <w:rPr>
          <w:color w:val="000000"/>
          <w:sz w:val="28"/>
          <w:szCs w:val="28"/>
        </w:rPr>
        <w:t>].</w:t>
      </w:r>
    </w:p>
    <w:p w:rsidR="00F50DF5" w:rsidRPr="004319F8" w:rsidRDefault="00F50DF5" w:rsidP="00F50DF5">
      <w:pPr>
        <w:ind w:firstLine="709"/>
        <w:jc w:val="both"/>
        <w:rPr>
          <w:sz w:val="28"/>
          <w:szCs w:val="28"/>
        </w:rPr>
      </w:pPr>
      <w:r w:rsidRPr="004319F8">
        <w:rPr>
          <w:sz w:val="28"/>
          <w:szCs w:val="28"/>
        </w:rPr>
        <w:t xml:space="preserve">В раздел </w:t>
      </w:r>
      <w:r w:rsidRPr="004319F8">
        <w:rPr>
          <w:b/>
          <w:sz w:val="28"/>
          <w:szCs w:val="28"/>
        </w:rPr>
        <w:t>«Приложения»</w:t>
      </w:r>
      <w:r w:rsidRPr="004319F8">
        <w:rPr>
          <w:sz w:val="28"/>
          <w:szCs w:val="28"/>
        </w:rPr>
        <w:t xml:space="preserve"> помещены исходные и расчётные данные – техническое задание на выполнение работы, таблицы с </w:t>
      </w:r>
      <w:r>
        <w:rPr>
          <w:sz w:val="28"/>
          <w:szCs w:val="28"/>
        </w:rPr>
        <w:t xml:space="preserve">результатами </w:t>
      </w:r>
      <w:r w:rsidRPr="004319F8">
        <w:rPr>
          <w:sz w:val="28"/>
          <w:szCs w:val="28"/>
        </w:rPr>
        <w:t>расчёт</w:t>
      </w:r>
      <w:r>
        <w:rPr>
          <w:sz w:val="28"/>
          <w:szCs w:val="28"/>
        </w:rPr>
        <w:t>ов</w:t>
      </w:r>
      <w:r w:rsidRPr="004319F8">
        <w:rPr>
          <w:sz w:val="28"/>
          <w:szCs w:val="28"/>
        </w:rPr>
        <w:t>, карты-схемы</w:t>
      </w:r>
      <w:r>
        <w:rPr>
          <w:sz w:val="28"/>
          <w:szCs w:val="28"/>
        </w:rPr>
        <w:t>, предоставленная информация</w:t>
      </w:r>
      <w:r w:rsidRPr="004319F8">
        <w:rPr>
          <w:sz w:val="28"/>
          <w:szCs w:val="28"/>
        </w:rPr>
        <w:t>).</w:t>
      </w:r>
    </w:p>
    <w:p w:rsidR="00F50DF5" w:rsidRDefault="00F50DF5" w:rsidP="00F50DF5">
      <w:pPr>
        <w:ind w:firstLine="708"/>
        <w:jc w:val="both"/>
        <w:rPr>
          <w:sz w:val="28"/>
          <w:szCs w:val="28"/>
        </w:rPr>
      </w:pPr>
      <w:r>
        <w:rPr>
          <w:sz w:val="28"/>
          <w:szCs w:val="28"/>
        </w:rPr>
        <w:t xml:space="preserve">Основание для разработки Схемы – договор </w:t>
      </w:r>
      <w:r w:rsidRPr="004B3746">
        <w:rPr>
          <w:i/>
          <w:sz w:val="28"/>
          <w:szCs w:val="28"/>
        </w:rPr>
        <w:t xml:space="preserve">№ </w:t>
      </w:r>
      <w:r>
        <w:rPr>
          <w:i/>
          <w:sz w:val="28"/>
          <w:szCs w:val="28"/>
        </w:rPr>
        <w:t>СК-12</w:t>
      </w:r>
      <w:r w:rsidRPr="00CA1193">
        <w:rPr>
          <w:i/>
          <w:sz w:val="28"/>
          <w:szCs w:val="28"/>
        </w:rPr>
        <w:t>/1</w:t>
      </w:r>
      <w:r>
        <w:rPr>
          <w:i/>
          <w:sz w:val="28"/>
          <w:szCs w:val="28"/>
        </w:rPr>
        <w:t>4</w:t>
      </w:r>
      <w:r w:rsidRPr="00CA1193">
        <w:rPr>
          <w:sz w:val="28"/>
          <w:szCs w:val="28"/>
        </w:rPr>
        <w:t xml:space="preserve"> от </w:t>
      </w:r>
      <w:r>
        <w:rPr>
          <w:i/>
          <w:sz w:val="28"/>
          <w:szCs w:val="28"/>
        </w:rPr>
        <w:t>10.02</w:t>
      </w:r>
      <w:r w:rsidRPr="00CA1193">
        <w:rPr>
          <w:i/>
          <w:sz w:val="28"/>
          <w:szCs w:val="28"/>
        </w:rPr>
        <w:t>.201</w:t>
      </w:r>
      <w:r>
        <w:rPr>
          <w:i/>
          <w:sz w:val="28"/>
          <w:szCs w:val="28"/>
        </w:rPr>
        <w:t>4</w:t>
      </w:r>
      <w:r>
        <w:rPr>
          <w:sz w:val="28"/>
          <w:szCs w:val="28"/>
        </w:rPr>
        <w:t xml:space="preserve">. Техническое задание на выполнение работы представлено в </w:t>
      </w:r>
      <w:r w:rsidRPr="007C3D41">
        <w:rPr>
          <w:i/>
          <w:sz w:val="28"/>
          <w:szCs w:val="28"/>
        </w:rPr>
        <w:t>прил</w:t>
      </w:r>
      <w:r w:rsidRPr="007C3D41">
        <w:rPr>
          <w:sz w:val="28"/>
          <w:szCs w:val="28"/>
        </w:rPr>
        <w:t>.</w:t>
      </w:r>
      <w:r>
        <w:rPr>
          <w:sz w:val="28"/>
          <w:szCs w:val="28"/>
        </w:rPr>
        <w:t xml:space="preserve"> </w:t>
      </w:r>
      <w:r w:rsidRPr="007C3D41">
        <w:rPr>
          <w:i/>
          <w:sz w:val="28"/>
          <w:szCs w:val="28"/>
        </w:rPr>
        <w:t>1.</w:t>
      </w:r>
    </w:p>
    <w:p w:rsidR="00F50DF5" w:rsidRPr="00542492" w:rsidRDefault="00F50DF5" w:rsidP="00F50DF5">
      <w:pPr>
        <w:ind w:firstLine="709"/>
        <w:jc w:val="both"/>
        <w:rPr>
          <w:b/>
          <w:i/>
          <w:sz w:val="28"/>
          <w:szCs w:val="28"/>
        </w:rPr>
      </w:pPr>
      <w:r w:rsidRPr="00542492">
        <w:rPr>
          <w:b/>
          <w:i/>
          <w:sz w:val="28"/>
          <w:szCs w:val="28"/>
        </w:rPr>
        <w:t>Общая характеристика поселения</w:t>
      </w:r>
    </w:p>
    <w:p w:rsidR="00F50DF5" w:rsidRPr="009C6339" w:rsidRDefault="00F50DF5" w:rsidP="00F50DF5">
      <w:pPr>
        <w:autoSpaceDE w:val="0"/>
        <w:autoSpaceDN w:val="0"/>
        <w:adjustRightInd w:val="0"/>
        <w:spacing w:line="264" w:lineRule="auto"/>
        <w:ind w:firstLine="708"/>
        <w:jc w:val="both"/>
        <w:rPr>
          <w:sz w:val="28"/>
          <w:szCs w:val="28"/>
        </w:rPr>
      </w:pPr>
      <w:r w:rsidRPr="00C7099B">
        <w:rPr>
          <w:sz w:val="28"/>
          <w:szCs w:val="28"/>
        </w:rPr>
        <w:fldChar w:fldCharType="begin"/>
      </w:r>
      <w:r w:rsidRPr="00C7099B">
        <w:rPr>
          <w:sz w:val="28"/>
          <w:szCs w:val="28"/>
        </w:rPr>
        <w:instrText xml:space="preserve"> LINK </w:instrText>
      </w:r>
      <w:r>
        <w:rPr>
          <w:sz w:val="28"/>
          <w:szCs w:val="28"/>
        </w:rPr>
        <w:instrText xml:space="preserve">Excel.Sheet.8 D:\\ИРК_ОБЛ\\НУК_РОН\\Новонукутск\\ОТЧЕТ_СХ\\Схема_тснаб.xls Исх_титул!R15C2 </w:instrText>
      </w:r>
      <w:r w:rsidRPr="00C7099B">
        <w:rPr>
          <w:sz w:val="28"/>
          <w:szCs w:val="28"/>
        </w:rPr>
        <w:instrText xml:space="preserve">\f 4 \r </w:instrText>
      </w:r>
      <w:r w:rsidRPr="00C7099B">
        <w:rPr>
          <w:sz w:val="28"/>
          <w:szCs w:val="28"/>
        </w:rPr>
        <w:instrText xml:space="preserve"> \* MERGEFORMAT </w:instrText>
      </w:r>
      <w:r>
        <w:rPr>
          <w:sz w:val="20"/>
          <w:szCs w:val="20"/>
        </w:rPr>
        <w:fldChar w:fldCharType="separate"/>
      </w:r>
      <w:r w:rsidRPr="00B73584">
        <w:rPr>
          <w:sz w:val="28"/>
          <w:szCs w:val="28"/>
        </w:rPr>
        <w:t>п. Новонукутский</w:t>
      </w:r>
      <w:r w:rsidRPr="00C7099B">
        <w:rPr>
          <w:sz w:val="28"/>
          <w:szCs w:val="28"/>
        </w:rPr>
        <w:fldChar w:fldCharType="end"/>
      </w:r>
      <w:r w:rsidRPr="00C7099B">
        <w:rPr>
          <w:sz w:val="28"/>
          <w:szCs w:val="28"/>
        </w:rPr>
        <w:t xml:space="preserve"> расположен </w:t>
      </w:r>
      <w:r w:rsidRPr="007108C3">
        <w:rPr>
          <w:sz w:val="28"/>
          <w:szCs w:val="28"/>
        </w:rPr>
        <w:fldChar w:fldCharType="begin"/>
      </w:r>
      <w:r w:rsidRPr="007108C3">
        <w:rPr>
          <w:sz w:val="28"/>
          <w:szCs w:val="28"/>
        </w:rPr>
        <w:instrText xml:space="preserve"> LINK </w:instrText>
      </w:r>
      <w:r>
        <w:rPr>
          <w:sz w:val="28"/>
          <w:szCs w:val="28"/>
        </w:rPr>
        <w:instrText xml:space="preserve">Excel.Sheet.8 D:\\ИРК_ОБЛ\\НУК_РОН\\Новонукутск\\ОТЧЕТ_СХ\\Схема_тснаб.xls Исх_отч!R2C2 </w:instrText>
      </w:r>
      <w:r w:rsidRPr="007108C3">
        <w:rPr>
          <w:sz w:val="28"/>
          <w:szCs w:val="28"/>
        </w:rPr>
        <w:instrText xml:space="preserve">\a \f 4 \r </w:instrText>
      </w:r>
      <w:r w:rsidRPr="007108C3">
        <w:rPr>
          <w:sz w:val="28"/>
          <w:szCs w:val="28"/>
        </w:rPr>
        <w:instrText xml:space="preserve"> \* MERGEFORMAT </w:instrText>
      </w:r>
      <w:r>
        <w:rPr>
          <w:sz w:val="20"/>
          <w:szCs w:val="20"/>
        </w:rPr>
        <w:fldChar w:fldCharType="separate"/>
      </w:r>
      <w:r w:rsidRPr="009C6339">
        <w:rPr>
          <w:sz w:val="28"/>
          <w:szCs w:val="28"/>
        </w:rPr>
        <w:t xml:space="preserve"> в юго-западной части муниципального образования «Нукутский район» Иркутской области. Поселок Новонукутский является административным центром муниципального образования «Нукутский район».</w:t>
      </w:r>
    </w:p>
    <w:p w:rsidR="00F50DF5" w:rsidRPr="009C6339" w:rsidRDefault="00F50DF5" w:rsidP="00F50DF5">
      <w:pPr>
        <w:autoSpaceDE w:val="0"/>
        <w:autoSpaceDN w:val="0"/>
        <w:adjustRightInd w:val="0"/>
        <w:spacing w:line="264" w:lineRule="auto"/>
        <w:ind w:firstLine="708"/>
        <w:jc w:val="both"/>
        <w:rPr>
          <w:sz w:val="28"/>
          <w:szCs w:val="28"/>
        </w:rPr>
      </w:pPr>
      <w:r w:rsidRPr="009C6339">
        <w:rPr>
          <w:sz w:val="28"/>
          <w:szCs w:val="28"/>
        </w:rPr>
        <w:lastRenderedPageBreak/>
        <w:t xml:space="preserve">Внешние связи  муниципального образования «Новонукутское» поддерживаются круглогодично автомобильным транспортом. Расстояние от поселка Новонукутский, по автомобильной дороге, до Транссибирской железнодорожной магистрали «станции Залари» – 23 км, до областного центра г. Иркутска – 247 км. </w:t>
      </w:r>
    </w:p>
    <w:p w:rsidR="00F50DF5" w:rsidRDefault="00F50DF5" w:rsidP="00F50DF5">
      <w:pPr>
        <w:autoSpaceDE w:val="0"/>
        <w:autoSpaceDN w:val="0"/>
        <w:adjustRightInd w:val="0"/>
        <w:spacing w:line="264" w:lineRule="auto"/>
        <w:ind w:firstLine="708"/>
        <w:jc w:val="both"/>
        <w:rPr>
          <w:color w:val="000000"/>
          <w:sz w:val="28"/>
          <w:szCs w:val="28"/>
        </w:rPr>
      </w:pPr>
      <w:r w:rsidRPr="009C6339">
        <w:rPr>
          <w:sz w:val="28"/>
          <w:szCs w:val="28"/>
        </w:rPr>
        <w:t>Сооружения речного и воздушного</w:t>
      </w:r>
      <w:r>
        <w:rPr>
          <w:color w:val="000000"/>
          <w:sz w:val="28"/>
          <w:szCs w:val="28"/>
        </w:rPr>
        <w:t xml:space="preserve"> транспорта в поселке отсутствуют. </w:t>
      </w:r>
    </w:p>
    <w:p w:rsidR="00F50DF5" w:rsidRPr="0054335F" w:rsidRDefault="00F50DF5" w:rsidP="00F50DF5">
      <w:pPr>
        <w:autoSpaceDE w:val="0"/>
        <w:autoSpaceDN w:val="0"/>
        <w:adjustRightInd w:val="0"/>
        <w:spacing w:line="264" w:lineRule="auto"/>
        <w:ind w:firstLine="708"/>
        <w:jc w:val="both"/>
        <w:rPr>
          <w:sz w:val="28"/>
          <w:szCs w:val="28"/>
        </w:rPr>
      </w:pPr>
      <w:r w:rsidRPr="007108C3">
        <w:rPr>
          <w:sz w:val="28"/>
          <w:szCs w:val="28"/>
        </w:rPr>
        <w:fldChar w:fldCharType="end"/>
      </w:r>
      <w:r>
        <w:rPr>
          <w:sz w:val="28"/>
          <w:szCs w:val="28"/>
        </w:rPr>
        <w:t xml:space="preserve">По данным генерального плана </w:t>
      </w:r>
      <w:r>
        <w:rPr>
          <w:sz w:val="28"/>
          <w:szCs w:val="28"/>
        </w:rPr>
        <w:fldChar w:fldCharType="begin"/>
      </w:r>
      <w:r>
        <w:rPr>
          <w:sz w:val="28"/>
          <w:szCs w:val="28"/>
        </w:rPr>
        <w:instrText xml:space="preserve"> LINK Excel.Sheet.8 D:\\ИРК_ОБЛ\\НУК_РОН\\Новонукутск\\ОТЧЕТ_СХ\\Схема_тснаб.xls Исх_титул!R15C2 \f 4 \r </w:instrText>
      </w:r>
      <w:r>
        <w:rPr>
          <w:sz w:val="20"/>
          <w:szCs w:val="20"/>
        </w:rPr>
        <w:fldChar w:fldCharType="separate"/>
      </w:r>
      <w:r>
        <w:rPr>
          <w:color w:val="000000"/>
          <w:sz w:val="28"/>
          <w:szCs w:val="28"/>
        </w:rPr>
        <w:t>п. Новонукутский</w:t>
      </w:r>
      <w:r>
        <w:rPr>
          <w:sz w:val="28"/>
          <w:szCs w:val="28"/>
        </w:rPr>
        <w:fldChar w:fldCharType="end"/>
      </w:r>
      <w:r>
        <w:rPr>
          <w:sz w:val="28"/>
          <w:szCs w:val="28"/>
        </w:rPr>
        <w:t xml:space="preserve"> ч</w:t>
      </w:r>
      <w:r w:rsidRPr="00520BF1">
        <w:rPr>
          <w:sz w:val="28"/>
          <w:szCs w:val="28"/>
        </w:rPr>
        <w:t xml:space="preserve">исленность </w:t>
      </w:r>
      <w:r>
        <w:rPr>
          <w:sz w:val="28"/>
          <w:szCs w:val="28"/>
        </w:rPr>
        <w:t xml:space="preserve">его </w:t>
      </w:r>
      <w:r w:rsidRPr="00520BF1">
        <w:rPr>
          <w:sz w:val="28"/>
          <w:szCs w:val="28"/>
        </w:rPr>
        <w:t>населения</w:t>
      </w:r>
      <w:r>
        <w:rPr>
          <w:sz w:val="28"/>
          <w:szCs w:val="28"/>
        </w:rPr>
        <w:t xml:space="preserve"> </w:t>
      </w:r>
      <w:r w:rsidRPr="004202B5">
        <w:rPr>
          <w:sz w:val="28"/>
          <w:szCs w:val="28"/>
        </w:rPr>
        <w:fldChar w:fldCharType="begin"/>
      </w:r>
      <w:r w:rsidRPr="004202B5">
        <w:rPr>
          <w:sz w:val="28"/>
          <w:szCs w:val="28"/>
        </w:rPr>
        <w:instrText xml:space="preserve"> LINK </w:instrText>
      </w:r>
      <w:r>
        <w:rPr>
          <w:sz w:val="28"/>
          <w:szCs w:val="28"/>
        </w:rPr>
        <w:instrText xml:space="preserve">Excel.Sheet.8 D:\\ИРК_ОБЛ\\НУК_РОН\\Новонукутск\\ОТЧЕТ_СХ\\Схема_тснаб.xls Исх_отч!R3C2 </w:instrText>
      </w:r>
      <w:r w:rsidRPr="004202B5">
        <w:rPr>
          <w:sz w:val="28"/>
          <w:szCs w:val="28"/>
        </w:rPr>
        <w:instrText xml:space="preserve">\a \f 4 \r </w:instrText>
      </w:r>
      <w:r w:rsidRPr="004202B5">
        <w:rPr>
          <w:sz w:val="28"/>
          <w:szCs w:val="28"/>
        </w:rPr>
        <w:instrText xml:space="preserve"> \* MERGEFORMAT </w:instrText>
      </w:r>
      <w:r>
        <w:rPr>
          <w:sz w:val="20"/>
          <w:szCs w:val="20"/>
        </w:rPr>
        <w:fldChar w:fldCharType="separate"/>
      </w:r>
      <w:r>
        <w:rPr>
          <w:color w:val="000000"/>
          <w:sz w:val="28"/>
          <w:szCs w:val="28"/>
        </w:rPr>
        <w:t xml:space="preserve">на начало 2011г. составила 4080 чел. За период 2000г-2011г численность населения увеличилась на 1%  (с 4053 до 4080 чел). </w:t>
      </w:r>
      <w:r w:rsidRPr="004202B5">
        <w:rPr>
          <w:sz w:val="28"/>
          <w:szCs w:val="28"/>
        </w:rPr>
        <w:fldChar w:fldCharType="end"/>
      </w:r>
      <w:r>
        <w:rPr>
          <w:sz w:val="28"/>
          <w:szCs w:val="28"/>
        </w:rPr>
        <w:t xml:space="preserve"> </w:t>
      </w:r>
    </w:p>
    <w:p w:rsidR="00F50DF5" w:rsidRPr="00C4728A" w:rsidRDefault="00F50DF5" w:rsidP="00F50DF5">
      <w:pPr>
        <w:pStyle w:val="af4"/>
        <w:spacing w:before="0" w:after="0" w:line="288" w:lineRule="auto"/>
        <w:rPr>
          <w:sz w:val="28"/>
          <w:szCs w:val="28"/>
        </w:rPr>
      </w:pPr>
      <w:r w:rsidRPr="00C4728A">
        <w:rPr>
          <w:sz w:val="28"/>
          <w:szCs w:val="28"/>
        </w:rPr>
        <w:t xml:space="preserve">Площадь жилых территорий в границах населенного пункта составляет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Исх_отч!R15C2 </w:instrText>
      </w:r>
      <w:r w:rsidRPr="00C4728A">
        <w:rPr>
          <w:sz w:val="28"/>
          <w:szCs w:val="28"/>
        </w:rPr>
        <w:instrText xml:space="preserve">\a \f 4 \r  \* MERGEFORMAT </w:instrText>
      </w:r>
      <w:r>
        <w:rPr>
          <w:sz w:val="20"/>
          <w:szCs w:val="20"/>
        </w:rPr>
        <w:fldChar w:fldCharType="separate"/>
      </w:r>
      <w:r w:rsidRPr="009C6339">
        <w:rPr>
          <w:sz w:val="28"/>
          <w:szCs w:val="28"/>
        </w:rPr>
        <w:t>229.4</w:t>
      </w:r>
      <w:r w:rsidRPr="00C4728A">
        <w:rPr>
          <w:sz w:val="28"/>
          <w:szCs w:val="28"/>
        </w:rPr>
        <w:fldChar w:fldCharType="end"/>
      </w:r>
      <w:r w:rsidRPr="005826B1">
        <w:rPr>
          <w:i/>
          <w:sz w:val="28"/>
          <w:szCs w:val="28"/>
        </w:rPr>
        <w:t>га</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Исх_отч!R15C3 </w:instrText>
      </w:r>
      <w:r w:rsidRPr="00C4728A">
        <w:rPr>
          <w:sz w:val="28"/>
          <w:szCs w:val="28"/>
        </w:rPr>
        <w:instrText xml:space="preserve">\a \f 4 \r </w:instrText>
      </w:r>
      <w:r w:rsidRPr="00C4728A">
        <w:rPr>
          <w:sz w:val="28"/>
          <w:szCs w:val="28"/>
        </w:rPr>
        <w:instrText xml:space="preserve"> \* MERGEFORMAT </w:instrText>
      </w:r>
      <w:r>
        <w:rPr>
          <w:sz w:val="20"/>
          <w:szCs w:val="20"/>
        </w:rPr>
        <w:fldChar w:fldCharType="separate"/>
      </w:r>
      <w:r w:rsidRPr="009C6339">
        <w:rPr>
          <w:sz w:val="28"/>
          <w:szCs w:val="28"/>
        </w:rPr>
        <w:t>, в том числе: 225.9га (98.5%) - индивидуальная жилая застройка, 3.5га (1.5%) - среднеэтажная жилая застройка,</w:t>
      </w:r>
      <w:r>
        <w:rPr>
          <w:color w:val="000000"/>
          <w:sz w:val="28"/>
          <w:szCs w:val="28"/>
        </w:rPr>
        <w:t xml:space="preserve"> 0.3га (0.1%) - многоэтажная жилая застройка</w:t>
      </w:r>
      <w:r w:rsidRPr="00C4728A">
        <w:rPr>
          <w:sz w:val="28"/>
          <w:szCs w:val="28"/>
        </w:rPr>
        <w:fldChar w:fldCharType="end"/>
      </w:r>
      <w:r>
        <w:rPr>
          <w:sz w:val="28"/>
          <w:szCs w:val="28"/>
        </w:rPr>
        <w:t>.</w:t>
      </w:r>
    </w:p>
    <w:p w:rsidR="00F50DF5" w:rsidRPr="00C4728A" w:rsidRDefault="00F50DF5" w:rsidP="00F50DF5">
      <w:pPr>
        <w:pStyle w:val="af4"/>
        <w:spacing w:before="0" w:after="0"/>
        <w:ind w:firstLine="720"/>
        <w:rPr>
          <w:sz w:val="28"/>
          <w:szCs w:val="28"/>
        </w:rPr>
      </w:pPr>
      <w:r w:rsidRPr="00C4728A">
        <w:rPr>
          <w:sz w:val="28"/>
          <w:szCs w:val="28"/>
        </w:rPr>
        <w:t xml:space="preserve">Плотность населения  в границах жилых территорий составляет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Исх_отч!R20C2 </w:instrText>
      </w:r>
      <w:r w:rsidRPr="00C4728A">
        <w:rPr>
          <w:sz w:val="28"/>
          <w:szCs w:val="28"/>
        </w:rPr>
        <w:instrText xml:space="preserve">\a \f 4 \r  \* MERGEFORMAT </w:instrText>
      </w:r>
      <w:r>
        <w:rPr>
          <w:sz w:val="20"/>
          <w:szCs w:val="20"/>
        </w:rPr>
        <w:fldChar w:fldCharType="separate"/>
      </w:r>
      <w:r w:rsidRPr="009C6339">
        <w:rPr>
          <w:sz w:val="28"/>
          <w:szCs w:val="28"/>
        </w:rPr>
        <w:t>21</w:t>
      </w:r>
      <w:r w:rsidRPr="00C4728A">
        <w:rPr>
          <w:sz w:val="28"/>
          <w:szCs w:val="28"/>
        </w:rPr>
        <w:fldChar w:fldCharType="end"/>
      </w:r>
      <w:r w:rsidRPr="00C4728A">
        <w:rPr>
          <w:sz w:val="28"/>
          <w:szCs w:val="28"/>
        </w:rPr>
        <w:t xml:space="preserve"> </w:t>
      </w:r>
      <w:r w:rsidRPr="005971DB">
        <w:rPr>
          <w:i/>
          <w:sz w:val="28"/>
          <w:szCs w:val="28"/>
        </w:rPr>
        <w:t>чел</w:t>
      </w:r>
      <w:r>
        <w:rPr>
          <w:i/>
          <w:sz w:val="28"/>
          <w:szCs w:val="28"/>
        </w:rPr>
        <w:t>/</w:t>
      </w:r>
      <w:r w:rsidRPr="005971DB">
        <w:rPr>
          <w:i/>
          <w:sz w:val="28"/>
          <w:szCs w:val="28"/>
        </w:rPr>
        <w:t>га</w:t>
      </w:r>
      <w:r w:rsidRPr="00C4728A">
        <w:rPr>
          <w:sz w:val="28"/>
          <w:szCs w:val="28"/>
        </w:rPr>
        <w:t>.</w:t>
      </w:r>
    </w:p>
    <w:p w:rsidR="00F50DF5" w:rsidRDefault="00F50DF5" w:rsidP="00F50DF5">
      <w:pPr>
        <w:pStyle w:val="af4"/>
        <w:spacing w:before="60" w:line="288" w:lineRule="auto"/>
        <w:ind w:firstLine="720"/>
        <w:rPr>
          <w:sz w:val="28"/>
          <w:szCs w:val="28"/>
        </w:rPr>
      </w:pPr>
      <w:r w:rsidRPr="00C4728A">
        <w:rPr>
          <w:sz w:val="28"/>
          <w:szCs w:val="28"/>
        </w:rPr>
        <w:t xml:space="preserve">К коммунальным услугам, предоставляемым населению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Исх_титул!R15C2 </w:instrText>
      </w:r>
      <w:r w:rsidRPr="00C4728A">
        <w:rPr>
          <w:sz w:val="28"/>
          <w:szCs w:val="28"/>
        </w:rPr>
        <w:instrText xml:space="preserve">\f 4 \r </w:instrText>
      </w:r>
      <w:r w:rsidRPr="00C4728A">
        <w:rPr>
          <w:sz w:val="28"/>
          <w:szCs w:val="28"/>
        </w:rPr>
        <w:instrText xml:space="preserve"> \* MERGEFORMAT </w:instrText>
      </w:r>
      <w:r>
        <w:rPr>
          <w:sz w:val="20"/>
          <w:szCs w:val="20"/>
        </w:rPr>
        <w:fldChar w:fldCharType="separate"/>
      </w:r>
      <w:r w:rsidRPr="00B73584">
        <w:rPr>
          <w:sz w:val="28"/>
          <w:szCs w:val="28"/>
        </w:rPr>
        <w:t>п. Новонукутский</w:t>
      </w:r>
      <w:r w:rsidRPr="00C4728A">
        <w:rPr>
          <w:sz w:val="28"/>
          <w:szCs w:val="28"/>
        </w:rPr>
        <w:fldChar w:fldCharType="end"/>
      </w:r>
      <w:r w:rsidRPr="00C4728A">
        <w:rPr>
          <w:sz w:val="28"/>
          <w:szCs w:val="28"/>
        </w:rPr>
        <w:t xml:space="preserve"> относятся: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Исх_отч!R22C2 </w:instrText>
      </w:r>
      <w:r w:rsidRPr="00C4728A">
        <w:rPr>
          <w:sz w:val="28"/>
          <w:szCs w:val="28"/>
        </w:rPr>
        <w:instrText xml:space="preserve">\a \f 4 \r </w:instrText>
      </w:r>
      <w:r w:rsidRPr="00C4728A">
        <w:rPr>
          <w:sz w:val="28"/>
          <w:szCs w:val="28"/>
        </w:rPr>
        <w:instrText xml:space="preserve"> \* MERGEFORMAT </w:instrText>
      </w:r>
      <w:r>
        <w:rPr>
          <w:sz w:val="20"/>
          <w:szCs w:val="20"/>
        </w:rPr>
        <w:fldChar w:fldCharType="separate"/>
      </w:r>
      <w:r w:rsidRPr="009C6339">
        <w:rPr>
          <w:sz w:val="28"/>
          <w:szCs w:val="28"/>
        </w:rPr>
        <w:t>водоснабжение, водоотведение, теплоснабжение, электроснабжение, вывоз бытовых отходов</w:t>
      </w:r>
      <w:r w:rsidRPr="00C4728A">
        <w:rPr>
          <w:sz w:val="28"/>
          <w:szCs w:val="28"/>
        </w:rPr>
        <w:fldChar w:fldCharType="end"/>
      </w:r>
      <w:r w:rsidRPr="00C4728A">
        <w:rPr>
          <w:sz w:val="28"/>
          <w:szCs w:val="28"/>
        </w:rPr>
        <w:t>. В рамках данной работы подробно будут ра</w:t>
      </w:r>
      <w:r>
        <w:rPr>
          <w:sz w:val="28"/>
          <w:szCs w:val="28"/>
        </w:rPr>
        <w:t>ссмотрены только вопросы водоснабжения</w:t>
      </w:r>
      <w:r w:rsidRPr="00C4728A">
        <w:rPr>
          <w:sz w:val="28"/>
          <w:szCs w:val="28"/>
        </w:rPr>
        <w:t xml:space="preserve">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Исх_титул!R15C2 </w:instrText>
      </w:r>
      <w:r w:rsidRPr="00C4728A">
        <w:rPr>
          <w:sz w:val="28"/>
          <w:szCs w:val="28"/>
        </w:rPr>
        <w:instrText xml:space="preserve">\f 4 \r </w:instrText>
      </w:r>
      <w:r w:rsidRPr="00C4728A">
        <w:rPr>
          <w:sz w:val="28"/>
          <w:szCs w:val="28"/>
        </w:rPr>
        <w:instrText xml:space="preserve"> \* MERGEFORMAT </w:instrText>
      </w:r>
      <w:r>
        <w:rPr>
          <w:sz w:val="20"/>
          <w:szCs w:val="20"/>
        </w:rPr>
        <w:fldChar w:fldCharType="separate"/>
      </w:r>
      <w:r w:rsidRPr="00B73584">
        <w:rPr>
          <w:sz w:val="28"/>
          <w:szCs w:val="28"/>
        </w:rPr>
        <w:t>п. Новонукутский</w:t>
      </w:r>
      <w:r w:rsidRPr="00C4728A">
        <w:rPr>
          <w:sz w:val="28"/>
          <w:szCs w:val="28"/>
        </w:rPr>
        <w:fldChar w:fldCharType="end"/>
      </w:r>
      <w:r w:rsidRPr="00C4728A">
        <w:rPr>
          <w:sz w:val="28"/>
          <w:szCs w:val="28"/>
        </w:rPr>
        <w:t>.</w:t>
      </w:r>
      <w:r w:rsidRPr="00307AF9">
        <w:rPr>
          <w:sz w:val="28"/>
          <w:szCs w:val="28"/>
        </w:rPr>
        <w:t xml:space="preserve"> </w:t>
      </w:r>
    </w:p>
    <w:p w:rsidR="00F50DF5" w:rsidRPr="00684033" w:rsidRDefault="00F50DF5" w:rsidP="00F50DF5">
      <w:pPr>
        <w:spacing w:line="264" w:lineRule="auto"/>
        <w:ind w:firstLine="708"/>
        <w:jc w:val="both"/>
        <w:rPr>
          <w:i/>
          <w:sz w:val="28"/>
          <w:szCs w:val="28"/>
        </w:rPr>
      </w:pPr>
      <w:r w:rsidRPr="00684033">
        <w:rPr>
          <w:b/>
          <w:i/>
          <w:sz w:val="28"/>
          <w:szCs w:val="28"/>
        </w:rPr>
        <w:t xml:space="preserve">Климат </w:t>
      </w:r>
    </w:p>
    <w:p w:rsidR="00F50DF5" w:rsidRPr="00B521ED" w:rsidRDefault="00F50DF5" w:rsidP="00F50DF5">
      <w:pPr>
        <w:autoSpaceDE w:val="0"/>
        <w:autoSpaceDN w:val="0"/>
        <w:adjustRightInd w:val="0"/>
        <w:spacing w:line="264" w:lineRule="auto"/>
        <w:ind w:firstLine="708"/>
        <w:jc w:val="both"/>
        <w:rPr>
          <w:sz w:val="28"/>
          <w:szCs w:val="28"/>
        </w:rPr>
      </w:pPr>
      <w:r w:rsidRPr="00661496">
        <w:rPr>
          <w:sz w:val="28"/>
          <w:szCs w:val="28"/>
        </w:rPr>
        <w:t xml:space="preserve">Климат в </w:t>
      </w:r>
      <w:r>
        <w:rPr>
          <w:sz w:val="28"/>
          <w:szCs w:val="28"/>
        </w:rPr>
        <w:fldChar w:fldCharType="begin"/>
      </w:r>
      <w:r>
        <w:rPr>
          <w:sz w:val="28"/>
          <w:szCs w:val="28"/>
        </w:rPr>
        <w:instrText xml:space="preserve"> LINK Excel.Sheet.8 D:\\ИРК_ОБЛ\\НУК_РОН\\Новонукутск\\ОТЧЕТ_СХ\\Схема_тснаб.xls Исх_титул!R15C2 \f 4 \r </w:instrText>
      </w:r>
      <w:r>
        <w:rPr>
          <w:sz w:val="28"/>
          <w:szCs w:val="28"/>
        </w:rPr>
        <w:instrText xml:space="preserve"> \* MERGEFORMAT </w:instrText>
      </w:r>
      <w:r>
        <w:rPr>
          <w:sz w:val="20"/>
          <w:szCs w:val="20"/>
        </w:rPr>
        <w:fldChar w:fldCharType="separate"/>
      </w:r>
      <w:r w:rsidRPr="00B73584">
        <w:rPr>
          <w:sz w:val="28"/>
          <w:szCs w:val="28"/>
        </w:rPr>
        <w:t>п. Новонукутский</w:t>
      </w:r>
      <w:r>
        <w:rPr>
          <w:sz w:val="28"/>
          <w:szCs w:val="28"/>
        </w:rPr>
        <w:fldChar w:fldCharType="end"/>
      </w:r>
      <w:r>
        <w:rPr>
          <w:sz w:val="28"/>
          <w:szCs w:val="28"/>
        </w:rPr>
        <w:t xml:space="preserve"> </w:t>
      </w:r>
      <w:r w:rsidRPr="00661496">
        <w:rPr>
          <w:sz w:val="28"/>
          <w:szCs w:val="28"/>
        </w:rPr>
        <w:t>резко континентальный.</w:t>
      </w:r>
      <w:r>
        <w:rPr>
          <w:sz w:val="28"/>
          <w:szCs w:val="28"/>
        </w:rPr>
        <w:t xml:space="preserve"> </w:t>
      </w:r>
      <w:r>
        <w:rPr>
          <w:sz w:val="28"/>
          <w:szCs w:val="28"/>
        </w:rPr>
        <w:fldChar w:fldCharType="begin"/>
      </w:r>
      <w:r>
        <w:rPr>
          <w:sz w:val="28"/>
          <w:szCs w:val="28"/>
        </w:rPr>
        <w:instrText xml:space="preserve"> LINK Excel.Sheet.8 D:\\ИРК_ОБЛ\\НУК_РОН\\Новонукутск\\ОТЧЕТ_СХ\\Схема_тснаб.xls Исх_отч!R9C2 \a \f 4 \r </w:instrText>
      </w:r>
      <w:r>
        <w:rPr>
          <w:sz w:val="20"/>
          <w:szCs w:val="20"/>
        </w:rPr>
        <w:fldChar w:fldCharType="separate"/>
      </w:r>
      <w:r>
        <w:rPr>
          <w:color w:val="000000"/>
          <w:sz w:val="28"/>
          <w:szCs w:val="28"/>
        </w:rPr>
        <w:t>На территории поселения вечной мерзлоты нет. Глубина промерзания грунта не более 3 м.</w:t>
      </w:r>
      <w:r>
        <w:rPr>
          <w:sz w:val="28"/>
          <w:szCs w:val="28"/>
        </w:rPr>
        <w:fldChar w:fldCharType="end"/>
      </w:r>
      <w:r w:rsidRPr="000D3C4C">
        <w:rPr>
          <w:sz w:val="28"/>
          <w:szCs w:val="28"/>
        </w:rPr>
        <w:t xml:space="preserve"> </w:t>
      </w:r>
      <w:r w:rsidRPr="00661496">
        <w:rPr>
          <w:sz w:val="28"/>
          <w:szCs w:val="28"/>
        </w:rPr>
        <w:t xml:space="preserve">Максимальная температура самого холодного месяца - </w:t>
      </w:r>
      <w:r>
        <w:rPr>
          <w:sz w:val="28"/>
          <w:szCs w:val="28"/>
        </w:rPr>
        <w:fldChar w:fldCharType="begin"/>
      </w:r>
      <w:r>
        <w:rPr>
          <w:sz w:val="28"/>
          <w:szCs w:val="28"/>
        </w:rPr>
        <w:instrText xml:space="preserve"> LINK Excel.Sheet.8 D:\\ИРК_ОБЛ\\НУК_РОН\\Новонукутск\\ОТЧЕТ_СХ\\Схема_тснаб.xls Klim!R5C7 \a \f 4 \r </w:instrText>
      </w:r>
      <w:r>
        <w:rPr>
          <w:sz w:val="28"/>
          <w:szCs w:val="28"/>
        </w:rPr>
        <w:instrText xml:space="preserve"> \* MERGEFORMAT </w:instrText>
      </w:r>
      <w:r>
        <w:rPr>
          <w:sz w:val="20"/>
          <w:szCs w:val="20"/>
        </w:rPr>
        <w:fldChar w:fldCharType="separate"/>
      </w:r>
      <w:r w:rsidRPr="009C6339">
        <w:rPr>
          <w:sz w:val="28"/>
          <w:szCs w:val="28"/>
        </w:rPr>
        <w:t>-50</w:t>
      </w:r>
      <w:r>
        <w:rPr>
          <w:sz w:val="28"/>
          <w:szCs w:val="28"/>
        </w:rPr>
        <w:fldChar w:fldCharType="end"/>
      </w:r>
      <w:r>
        <w:rPr>
          <w:sz w:val="28"/>
          <w:szCs w:val="28"/>
        </w:rPr>
        <w:t xml:space="preserve"> </w:t>
      </w:r>
      <w:r w:rsidRPr="00BB2A09">
        <w:rPr>
          <w:i/>
          <w:sz w:val="28"/>
          <w:szCs w:val="28"/>
        </w:rPr>
        <w:t>°С</w:t>
      </w:r>
      <w:r>
        <w:rPr>
          <w:sz w:val="28"/>
          <w:szCs w:val="28"/>
        </w:rPr>
        <w:t xml:space="preserve">; самого теплого месяца </w:t>
      </w:r>
      <w:r w:rsidRPr="00C22C55">
        <w:rPr>
          <w:sz w:val="28"/>
          <w:szCs w:val="28"/>
        </w:rPr>
        <w:t>+</w:t>
      </w:r>
      <w:r>
        <w:rPr>
          <w:sz w:val="28"/>
          <w:szCs w:val="28"/>
        </w:rPr>
        <w:fldChar w:fldCharType="begin"/>
      </w:r>
      <w:r>
        <w:rPr>
          <w:sz w:val="28"/>
          <w:szCs w:val="28"/>
        </w:rPr>
        <w:instrText xml:space="preserve"> LINK Excel.Sheet.8 D:\\ИРК_ОБЛ\\НУК_РОН\\Новонукутск\\ОТЧЕТ_СХ\\Схема_тснаб.xls Klim!R5C8 \a \f 4 \r </w:instrText>
      </w:r>
      <w:r>
        <w:rPr>
          <w:sz w:val="28"/>
          <w:szCs w:val="28"/>
        </w:rPr>
        <w:instrText xml:space="preserve"> \* MERGEFORMAT </w:instrText>
      </w:r>
      <w:r>
        <w:rPr>
          <w:sz w:val="20"/>
          <w:szCs w:val="20"/>
        </w:rPr>
        <w:fldChar w:fldCharType="separate"/>
      </w:r>
      <w:r w:rsidRPr="009C6339">
        <w:rPr>
          <w:sz w:val="28"/>
          <w:szCs w:val="28"/>
        </w:rPr>
        <w:t>36</w:t>
      </w:r>
      <w:r>
        <w:rPr>
          <w:sz w:val="28"/>
          <w:szCs w:val="28"/>
        </w:rPr>
        <w:fldChar w:fldCharType="end"/>
      </w:r>
      <w:r w:rsidRPr="00661496">
        <w:rPr>
          <w:sz w:val="28"/>
          <w:szCs w:val="28"/>
        </w:rPr>
        <w:t xml:space="preserve"> </w:t>
      </w:r>
      <w:r w:rsidRPr="00BB2A09">
        <w:rPr>
          <w:i/>
          <w:sz w:val="28"/>
          <w:szCs w:val="28"/>
        </w:rPr>
        <w:t>°С</w:t>
      </w:r>
      <w:r w:rsidRPr="00661496">
        <w:rPr>
          <w:sz w:val="28"/>
          <w:szCs w:val="28"/>
        </w:rPr>
        <w:t xml:space="preserve">. </w:t>
      </w:r>
      <w:r w:rsidRPr="00B521ED">
        <w:rPr>
          <w:sz w:val="28"/>
          <w:szCs w:val="28"/>
        </w:rPr>
        <w:t xml:space="preserve">Продолжительность отопительного сезона – </w:t>
      </w:r>
      <w:r w:rsidRPr="00B521ED">
        <w:rPr>
          <w:sz w:val="28"/>
          <w:szCs w:val="28"/>
        </w:rPr>
        <w:fldChar w:fldCharType="begin"/>
      </w:r>
      <w:r w:rsidRPr="00B521ED">
        <w:rPr>
          <w:sz w:val="28"/>
          <w:szCs w:val="28"/>
        </w:rPr>
        <w:instrText xml:space="preserve"> LINK </w:instrText>
      </w:r>
      <w:r>
        <w:rPr>
          <w:sz w:val="28"/>
          <w:szCs w:val="28"/>
        </w:rPr>
        <w:instrText xml:space="preserve">Excel.Sheet.8 D:\\ИРК_ОБЛ\\НУК_РОН\\Новонукутск\\ОТЧЕТ_СХ\\Схема_тснаб.xls Klim!R5C2 </w:instrText>
      </w:r>
      <w:r w:rsidRPr="00B521ED">
        <w:rPr>
          <w:sz w:val="28"/>
          <w:szCs w:val="28"/>
        </w:rPr>
        <w:instrText xml:space="preserve">\a \f 4 \r </w:instrText>
      </w:r>
      <w:r>
        <w:rPr>
          <w:sz w:val="28"/>
          <w:szCs w:val="28"/>
        </w:rPr>
        <w:instrText xml:space="preserve"> \* MERGEFORMAT </w:instrText>
      </w:r>
      <w:r>
        <w:rPr>
          <w:sz w:val="20"/>
          <w:szCs w:val="20"/>
        </w:rPr>
        <w:fldChar w:fldCharType="separate"/>
      </w:r>
      <w:r w:rsidRPr="009C6339">
        <w:rPr>
          <w:color w:val="000000"/>
          <w:sz w:val="28"/>
          <w:szCs w:val="28"/>
        </w:rPr>
        <w:t>239</w:t>
      </w:r>
      <w:r w:rsidRPr="00B521ED">
        <w:rPr>
          <w:sz w:val="28"/>
          <w:szCs w:val="28"/>
        </w:rPr>
        <w:fldChar w:fldCharType="end"/>
      </w:r>
      <w:r w:rsidRPr="00B521ED">
        <w:rPr>
          <w:sz w:val="28"/>
          <w:szCs w:val="28"/>
        </w:rPr>
        <w:t xml:space="preserve"> </w:t>
      </w:r>
      <w:r w:rsidRPr="00BB2A09">
        <w:rPr>
          <w:i/>
          <w:sz w:val="28"/>
          <w:szCs w:val="28"/>
        </w:rPr>
        <w:t>дн</w:t>
      </w:r>
      <w:r w:rsidRPr="00B521ED">
        <w:rPr>
          <w:sz w:val="28"/>
          <w:szCs w:val="28"/>
        </w:rPr>
        <w:t xml:space="preserve">. Расчетная температура наружного воздуха для проектирования отопления  </w:t>
      </w:r>
      <w:r w:rsidRPr="00B521ED">
        <w:rPr>
          <w:sz w:val="28"/>
          <w:szCs w:val="28"/>
        </w:rPr>
        <w:fldChar w:fldCharType="begin"/>
      </w:r>
      <w:r w:rsidRPr="00B521ED">
        <w:rPr>
          <w:sz w:val="28"/>
          <w:szCs w:val="28"/>
        </w:rPr>
        <w:instrText xml:space="preserve"> LINK </w:instrText>
      </w:r>
      <w:r>
        <w:rPr>
          <w:sz w:val="28"/>
          <w:szCs w:val="28"/>
        </w:rPr>
        <w:instrText xml:space="preserve">Excel.Sheet.8 D:\\ИРК_ОБЛ\\НУК_РОН\\Новонукутск\\ОТЧЕТ_СХ\\Схема_тснаб.xls Klim!R5C3 </w:instrText>
      </w:r>
      <w:r w:rsidRPr="00B521ED">
        <w:rPr>
          <w:sz w:val="28"/>
          <w:szCs w:val="28"/>
        </w:rPr>
        <w:instrText xml:space="preserve">\a \f 4 \r </w:instrText>
      </w:r>
      <w:r>
        <w:rPr>
          <w:sz w:val="28"/>
          <w:szCs w:val="28"/>
        </w:rPr>
        <w:instrText xml:space="preserve"> \* MERGEFORMAT </w:instrText>
      </w:r>
      <w:r>
        <w:rPr>
          <w:sz w:val="20"/>
          <w:szCs w:val="20"/>
        </w:rPr>
        <w:fldChar w:fldCharType="separate"/>
      </w:r>
      <w:r w:rsidRPr="009C6339">
        <w:rPr>
          <w:color w:val="000000"/>
          <w:sz w:val="28"/>
          <w:szCs w:val="28"/>
        </w:rPr>
        <w:t>-42</w:t>
      </w:r>
      <w:r w:rsidRPr="00B521ED">
        <w:rPr>
          <w:sz w:val="28"/>
          <w:szCs w:val="28"/>
        </w:rPr>
        <w:fldChar w:fldCharType="end"/>
      </w:r>
      <w:r w:rsidRPr="00B521ED">
        <w:rPr>
          <w:sz w:val="28"/>
          <w:szCs w:val="28"/>
        </w:rPr>
        <w:t xml:space="preserve"> </w:t>
      </w:r>
      <w:r w:rsidRPr="00BB2A09">
        <w:rPr>
          <w:i/>
          <w:sz w:val="28"/>
          <w:szCs w:val="28"/>
        </w:rPr>
        <w:t>°С</w:t>
      </w:r>
      <w:r w:rsidRPr="00B521ED">
        <w:rPr>
          <w:sz w:val="28"/>
          <w:szCs w:val="28"/>
        </w:rPr>
        <w:t xml:space="preserve">. </w:t>
      </w:r>
    </w:p>
    <w:p w:rsidR="00F50DF5" w:rsidRPr="00694EE4" w:rsidRDefault="00F50DF5" w:rsidP="00F50DF5">
      <w:pPr>
        <w:spacing w:line="264" w:lineRule="auto"/>
        <w:ind w:firstLine="708"/>
        <w:jc w:val="both"/>
        <w:rPr>
          <w:i/>
          <w:sz w:val="28"/>
          <w:szCs w:val="28"/>
        </w:rPr>
      </w:pPr>
      <w:r w:rsidRPr="00661496">
        <w:rPr>
          <w:sz w:val="28"/>
          <w:szCs w:val="28"/>
        </w:rPr>
        <w:t xml:space="preserve">Климатические характеристики для  </w:t>
      </w:r>
      <w:r>
        <w:rPr>
          <w:sz w:val="28"/>
          <w:szCs w:val="28"/>
        </w:rPr>
        <w:fldChar w:fldCharType="begin"/>
      </w:r>
      <w:r>
        <w:rPr>
          <w:sz w:val="28"/>
          <w:szCs w:val="28"/>
        </w:rPr>
        <w:instrText xml:space="preserve"> LINK Excel.Sheet.8 D:\\ИРК_ОБЛ\\НУК_РОН\\Новонукутск\\ОТЧЕТ_СХ\\Схема_тснаб.xls Исх_титул!R15C2 \f 4 \r </w:instrText>
      </w:r>
      <w:r>
        <w:rPr>
          <w:sz w:val="20"/>
          <w:szCs w:val="20"/>
        </w:rPr>
        <w:fldChar w:fldCharType="separate"/>
      </w:r>
      <w:r>
        <w:rPr>
          <w:color w:val="000000"/>
          <w:sz w:val="28"/>
          <w:szCs w:val="28"/>
        </w:rPr>
        <w:t>п. Новонукутский</w:t>
      </w:r>
      <w:r>
        <w:rPr>
          <w:sz w:val="28"/>
          <w:szCs w:val="28"/>
        </w:rPr>
        <w:fldChar w:fldCharType="end"/>
      </w:r>
      <w:r w:rsidRPr="00661496">
        <w:rPr>
          <w:sz w:val="28"/>
          <w:szCs w:val="28"/>
        </w:rPr>
        <w:t xml:space="preserve">, принятые в </w:t>
      </w:r>
      <w:r>
        <w:rPr>
          <w:sz w:val="28"/>
          <w:szCs w:val="28"/>
        </w:rPr>
        <w:t>соответствии с рекомендациями [3</w:t>
      </w:r>
      <w:r w:rsidRPr="00661496">
        <w:rPr>
          <w:sz w:val="28"/>
          <w:szCs w:val="28"/>
        </w:rPr>
        <w:t xml:space="preserve">] и использованные в расчетах данной работы приведены в </w:t>
      </w:r>
      <w:r w:rsidRPr="00E92CBF">
        <w:rPr>
          <w:i/>
          <w:sz w:val="28"/>
          <w:szCs w:val="28"/>
        </w:rPr>
        <w:t>Табл.  1.</w:t>
      </w:r>
    </w:p>
    <w:p w:rsidR="00F50DF5" w:rsidRPr="00E92CBF" w:rsidRDefault="00F50DF5" w:rsidP="00F50DF5">
      <w:pPr>
        <w:pStyle w:val="af0"/>
        <w:rPr>
          <w:i/>
        </w:rPr>
      </w:pPr>
      <w:bookmarkStart w:id="2" w:name="_Ref291247194"/>
      <w:r w:rsidRPr="00E92CBF">
        <w:rPr>
          <w:i/>
        </w:rPr>
        <w:t xml:space="preserve">Табл. 1. </w:t>
      </w:r>
      <w:bookmarkEnd w:id="2"/>
    </w:p>
    <w:p w:rsidR="00F50DF5" w:rsidRPr="002B613F" w:rsidRDefault="00F50DF5" w:rsidP="00F50DF5">
      <w:pPr>
        <w:pStyle w:val="af"/>
      </w:pPr>
      <w:r w:rsidRPr="00095721">
        <w:t xml:space="preserve">Климатические характеристики  </w:t>
      </w:r>
      <w:r>
        <w:rPr>
          <w:szCs w:val="28"/>
        </w:rPr>
        <w:fldChar w:fldCharType="begin"/>
      </w:r>
      <w:r>
        <w:rPr>
          <w:szCs w:val="28"/>
        </w:rPr>
        <w:instrText xml:space="preserve"> LINK Excel.Sheet.8 D:\\ИРК_ОБЛ\\НУК_РОН\\Новонукутск\\ОТЧЕТ_СХ\\Схема_тснаб.xls Исх_титул!R15C2 \f 4 \r </w:instrText>
      </w:r>
      <w:r>
        <w:rPr>
          <w:b w:val="0"/>
          <w:sz w:val="20"/>
          <w:szCs w:val="20"/>
        </w:rPr>
        <w:fldChar w:fldCharType="separate"/>
      </w:r>
      <w:r>
        <w:rPr>
          <w:color w:val="000000"/>
          <w:szCs w:val="28"/>
        </w:rPr>
        <w:t>п. Новонукутский</w:t>
      </w:r>
      <w:r>
        <w:rPr>
          <w:szCs w:val="28"/>
        </w:rPr>
        <w:fldChar w:fldCharType="end"/>
      </w:r>
      <w:r>
        <w:rPr>
          <w:szCs w:val="28"/>
        </w:rPr>
        <w:t xml:space="preserve"> </w:t>
      </w:r>
    </w:p>
    <w:p w:rsidR="00F50DF5" w:rsidRPr="008F587A" w:rsidRDefault="00F50DF5" w:rsidP="00F50DF5">
      <w:pPr>
        <w:pStyle w:val="af"/>
      </w:pPr>
      <w:r w:rsidRPr="00B34E1D">
        <w:rPr>
          <w:lang w:val="en-US"/>
        </w:rPr>
        <w:object w:dxaOrig="9934" w:dyaOrig="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35pt;height:78.55pt" o:ole="">
            <v:imagedata r:id="rId6" o:title=""/>
          </v:shape>
          <o:OLEObject Type="Link" ProgID="Excel.Sheet.8" ShapeID="_x0000_i1025" DrawAspect="Content" r:id="rId7" UpdateMode="OnCall">
            <o:LinkType>Picture</o:LinkType>
            <o:LockedField>false</o:LockedField>
          </o:OLEObject>
        </w:object>
      </w:r>
      <w:r w:rsidRPr="00E53066">
        <w:t xml:space="preserve">Среднемесячная температура наружного воздуха, </w:t>
      </w:r>
      <w:r w:rsidRPr="008F587A">
        <w:t>°С</w:t>
      </w:r>
    </w:p>
    <w:p w:rsidR="00F50DF5" w:rsidRPr="0046580C" w:rsidRDefault="00F50DF5" w:rsidP="00F50DF5">
      <w:pPr>
        <w:autoSpaceDE w:val="0"/>
        <w:autoSpaceDN w:val="0"/>
        <w:adjustRightInd w:val="0"/>
        <w:rPr>
          <w:b/>
          <w:sz w:val="28"/>
          <w:szCs w:val="28"/>
        </w:rPr>
      </w:pPr>
      <w:r w:rsidRPr="00B34E1D">
        <w:rPr>
          <w:lang w:val="en-US"/>
        </w:rPr>
        <w:object w:dxaOrig="9950" w:dyaOrig="629">
          <v:shape id="_x0000_i1026" type="#_x0000_t75" style="width:497.45pt;height:31.65pt" o:ole="">
            <v:imagedata r:id="rId8" o:title=""/>
          </v:shape>
          <o:OLEObject Type="Link" ProgID="Excel.Sheet.8" ShapeID="_x0000_i1026" DrawAspect="Content" r:id="rId9" UpdateMode="OnCall">
            <o:LinkType>Picture</o:LinkType>
            <o:LockedField>false</o:LockedField>
          </o:OLEObject>
        </w:object>
      </w:r>
      <w:r w:rsidRPr="0046580C">
        <w:rPr>
          <w:b/>
          <w:sz w:val="28"/>
          <w:szCs w:val="28"/>
        </w:rPr>
        <w:t>Краткая характеристика инженерных систем поселения</w:t>
      </w:r>
    </w:p>
    <w:p w:rsidR="00F50DF5" w:rsidRPr="00542492" w:rsidRDefault="00F50DF5" w:rsidP="00F50DF5">
      <w:pPr>
        <w:autoSpaceDE w:val="0"/>
        <w:autoSpaceDN w:val="0"/>
        <w:adjustRightInd w:val="0"/>
        <w:ind w:firstLine="720"/>
        <w:rPr>
          <w:b/>
          <w:i/>
          <w:sz w:val="28"/>
          <w:szCs w:val="28"/>
        </w:rPr>
      </w:pPr>
      <w:r w:rsidRPr="00235F95">
        <w:rPr>
          <w:i/>
          <w:sz w:val="28"/>
          <w:szCs w:val="28"/>
        </w:rPr>
        <w:lastRenderedPageBreak/>
        <w:t>(</w:t>
      </w:r>
      <w:r>
        <w:rPr>
          <w:i/>
          <w:sz w:val="28"/>
          <w:szCs w:val="28"/>
        </w:rPr>
        <w:t xml:space="preserve">по материалам </w:t>
      </w:r>
      <w:r w:rsidRPr="00235F95">
        <w:rPr>
          <w:i/>
          <w:sz w:val="28"/>
          <w:szCs w:val="28"/>
        </w:rPr>
        <w:t>генплана</w:t>
      </w:r>
      <w:r>
        <w:rPr>
          <w:i/>
          <w:sz w:val="28"/>
          <w:szCs w:val="28"/>
        </w:rPr>
        <w:t xml:space="preserve"> и схемы теплоснабжения</w:t>
      </w:r>
      <w:r w:rsidRPr="00235F95">
        <w:rPr>
          <w:i/>
          <w:sz w:val="28"/>
          <w:szCs w:val="28"/>
        </w:rPr>
        <w:t>)</w:t>
      </w:r>
    </w:p>
    <w:p w:rsidR="00F50DF5" w:rsidRPr="003A4AA3" w:rsidRDefault="00F50DF5" w:rsidP="00F50DF5">
      <w:pPr>
        <w:pStyle w:val="af4"/>
        <w:spacing w:before="0" w:after="0"/>
        <w:ind w:firstLine="709"/>
        <w:rPr>
          <w:rFonts w:eastAsia="Calibri"/>
          <w:b/>
          <w:i/>
          <w:sz w:val="28"/>
          <w:szCs w:val="28"/>
        </w:rPr>
      </w:pPr>
      <w:r w:rsidRPr="003A4AA3">
        <w:rPr>
          <w:rFonts w:eastAsia="Calibri"/>
          <w:b/>
          <w:i/>
          <w:sz w:val="28"/>
          <w:szCs w:val="28"/>
        </w:rPr>
        <w:t>Теплоснабжение</w:t>
      </w:r>
    </w:p>
    <w:p w:rsidR="00F50DF5" w:rsidRPr="00AD5773" w:rsidRDefault="00F50DF5" w:rsidP="00F50DF5">
      <w:pPr>
        <w:pStyle w:val="af4"/>
        <w:spacing w:before="0" w:after="0" w:line="288" w:lineRule="auto"/>
        <w:ind w:firstLine="720"/>
        <w:rPr>
          <w:sz w:val="28"/>
          <w:szCs w:val="28"/>
        </w:rPr>
      </w:pPr>
      <w:r>
        <w:rPr>
          <w:sz w:val="28"/>
          <w:szCs w:val="28"/>
        </w:rPr>
        <w:t xml:space="preserve">Общая схема </w:t>
      </w:r>
      <w:r w:rsidRPr="00AD5773">
        <w:rPr>
          <w:sz w:val="28"/>
          <w:szCs w:val="28"/>
        </w:rPr>
        <w:t>теплоснабжения</w:t>
      </w:r>
      <w:r>
        <w:rPr>
          <w:sz w:val="28"/>
          <w:szCs w:val="28"/>
        </w:rPr>
        <w:t xml:space="preserve"> поселения</w:t>
      </w:r>
      <w:r w:rsidRPr="00AD5773">
        <w:rPr>
          <w:sz w:val="28"/>
          <w:szCs w:val="28"/>
        </w:rPr>
        <w:t xml:space="preserve"> представляет собой сочетание централизованной и децентрализованной систем.</w:t>
      </w:r>
    </w:p>
    <w:p w:rsidR="00F50DF5" w:rsidRPr="0095103B" w:rsidRDefault="00F50DF5" w:rsidP="00F50DF5">
      <w:pPr>
        <w:spacing w:line="264" w:lineRule="auto"/>
        <w:ind w:firstLine="708"/>
        <w:jc w:val="both"/>
        <w:rPr>
          <w:sz w:val="28"/>
          <w:szCs w:val="28"/>
        </w:rPr>
      </w:pPr>
      <w:r w:rsidRPr="00423E1E">
        <w:rPr>
          <w:b/>
          <w:i/>
          <w:sz w:val="28"/>
          <w:szCs w:val="28"/>
        </w:rPr>
        <w:t>Централизованное теплоснабжение.</w:t>
      </w:r>
      <w:r>
        <w:rPr>
          <w:sz w:val="28"/>
          <w:szCs w:val="28"/>
        </w:rPr>
        <w:t xml:space="preserve"> </w:t>
      </w:r>
      <w:r w:rsidRPr="0095103B">
        <w:rPr>
          <w:sz w:val="28"/>
          <w:szCs w:val="28"/>
        </w:rPr>
        <w:t xml:space="preserve">В п. Новонукутский одна муниципальная угольная котельная мощностью 3 </w:t>
      </w:r>
      <w:r w:rsidRPr="00B67E5E">
        <w:rPr>
          <w:i/>
          <w:sz w:val="28"/>
          <w:szCs w:val="28"/>
        </w:rPr>
        <w:t>Гкал/ч</w:t>
      </w:r>
      <w:r w:rsidRPr="0095103B">
        <w:rPr>
          <w:sz w:val="28"/>
          <w:szCs w:val="28"/>
        </w:rPr>
        <w:t xml:space="preserve"> (3 котла КВ</w:t>
      </w:r>
      <w:r>
        <w:rPr>
          <w:sz w:val="28"/>
          <w:szCs w:val="28"/>
        </w:rPr>
        <w:t>м-1.16</w:t>
      </w:r>
      <w:r w:rsidRPr="0095103B">
        <w:rPr>
          <w:sz w:val="28"/>
          <w:szCs w:val="28"/>
        </w:rPr>
        <w:t xml:space="preserve">  с механической подачей)</w:t>
      </w:r>
      <w:r>
        <w:rPr>
          <w:sz w:val="28"/>
          <w:szCs w:val="28"/>
        </w:rPr>
        <w:t>, и присоединенной нагрузкой 2.4</w:t>
      </w:r>
      <w:r w:rsidRPr="0095103B">
        <w:rPr>
          <w:sz w:val="28"/>
          <w:szCs w:val="28"/>
        </w:rPr>
        <w:t xml:space="preserve"> </w:t>
      </w:r>
      <w:r w:rsidRPr="00B67E5E">
        <w:rPr>
          <w:i/>
          <w:sz w:val="28"/>
          <w:szCs w:val="28"/>
        </w:rPr>
        <w:t>Гкал/ч</w:t>
      </w:r>
      <w:r w:rsidRPr="0095103B">
        <w:rPr>
          <w:sz w:val="28"/>
          <w:szCs w:val="28"/>
        </w:rPr>
        <w:t>, обеспечивает теплом объекты социально-бытового назначения и многоэтажный б</w:t>
      </w:r>
      <w:r>
        <w:rPr>
          <w:sz w:val="28"/>
          <w:szCs w:val="28"/>
        </w:rPr>
        <w:t>лагоустроенный жилой фонд.</w:t>
      </w:r>
    </w:p>
    <w:p w:rsidR="00F50DF5" w:rsidRDefault="00F50DF5" w:rsidP="00F50DF5">
      <w:pPr>
        <w:spacing w:line="264" w:lineRule="auto"/>
        <w:ind w:firstLine="708"/>
        <w:jc w:val="both"/>
        <w:rPr>
          <w:sz w:val="28"/>
          <w:szCs w:val="28"/>
        </w:rPr>
      </w:pPr>
      <w:r w:rsidRPr="0095103B">
        <w:rPr>
          <w:sz w:val="28"/>
          <w:szCs w:val="28"/>
        </w:rPr>
        <w:t>Схема теплоснабже</w:t>
      </w:r>
      <w:r>
        <w:rPr>
          <w:sz w:val="28"/>
          <w:szCs w:val="28"/>
        </w:rPr>
        <w:t>ния открытая, с непосредственным</w:t>
      </w:r>
      <w:r w:rsidRPr="0095103B">
        <w:rPr>
          <w:sz w:val="28"/>
          <w:szCs w:val="28"/>
        </w:rPr>
        <w:t xml:space="preserve"> забором горячей воды на бытовые нужды из теплосети, температурный график 95/70 </w:t>
      </w:r>
      <w:r w:rsidRPr="00BB2A09">
        <w:rPr>
          <w:i/>
          <w:sz w:val="28"/>
          <w:szCs w:val="28"/>
        </w:rPr>
        <w:t>°С</w:t>
      </w:r>
      <w:r w:rsidRPr="0095103B">
        <w:rPr>
          <w:sz w:val="28"/>
          <w:szCs w:val="28"/>
        </w:rPr>
        <w:t>. Прокладка трубопроводов подземная, в непроходных железобетонных каналах, двух</w:t>
      </w:r>
      <w:r>
        <w:rPr>
          <w:sz w:val="28"/>
          <w:szCs w:val="28"/>
        </w:rPr>
        <w:t xml:space="preserve">трубная. </w:t>
      </w:r>
    </w:p>
    <w:p w:rsidR="00F50DF5" w:rsidRPr="00FB487D" w:rsidRDefault="00F50DF5" w:rsidP="00F50DF5">
      <w:pPr>
        <w:spacing w:line="264" w:lineRule="auto"/>
        <w:ind w:firstLine="708"/>
        <w:jc w:val="both"/>
        <w:rPr>
          <w:sz w:val="28"/>
          <w:szCs w:val="28"/>
        </w:rPr>
      </w:pPr>
      <w:r w:rsidRPr="00FB487D">
        <w:rPr>
          <w:sz w:val="28"/>
          <w:szCs w:val="28"/>
        </w:rPr>
        <w:t>Большая часть застройки поселения  представлена 1-2х этажными домами с приусадебными участками, отапливаемыми индивидуально – печами и электричеством.</w:t>
      </w:r>
    </w:p>
    <w:p w:rsidR="00F50DF5" w:rsidRPr="00AD5773" w:rsidRDefault="00F50DF5" w:rsidP="00F50DF5">
      <w:pPr>
        <w:pStyle w:val="af4"/>
        <w:spacing w:before="0" w:after="0" w:line="288" w:lineRule="auto"/>
        <w:ind w:firstLine="720"/>
        <w:rPr>
          <w:sz w:val="28"/>
          <w:szCs w:val="28"/>
        </w:rPr>
      </w:pPr>
      <w:r>
        <w:rPr>
          <w:b/>
          <w:i/>
          <w:sz w:val="28"/>
          <w:szCs w:val="28"/>
        </w:rPr>
        <w:t>Дец</w:t>
      </w:r>
      <w:r w:rsidRPr="00423E1E">
        <w:rPr>
          <w:b/>
          <w:i/>
          <w:sz w:val="28"/>
          <w:szCs w:val="28"/>
        </w:rPr>
        <w:t>ентрализованное теплоснабжение</w:t>
      </w:r>
      <w:r w:rsidRPr="00511E78">
        <w:rPr>
          <w:sz w:val="28"/>
          <w:szCs w:val="28"/>
        </w:rPr>
        <w:t xml:space="preserve">. </w:t>
      </w:r>
      <w:r w:rsidRPr="00AD5773">
        <w:rPr>
          <w:sz w:val="28"/>
          <w:szCs w:val="28"/>
        </w:rPr>
        <w:t>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и печек. Топливом являются дрова и уголь.</w:t>
      </w:r>
    </w:p>
    <w:p w:rsidR="00F50DF5" w:rsidRDefault="00F50DF5" w:rsidP="00F50DF5">
      <w:pPr>
        <w:pStyle w:val="af4"/>
        <w:spacing w:before="0" w:after="0" w:line="288" w:lineRule="auto"/>
        <w:ind w:firstLine="709"/>
        <w:rPr>
          <w:rFonts w:eastAsia="Calibri"/>
          <w:b/>
          <w:i/>
          <w:sz w:val="28"/>
          <w:szCs w:val="28"/>
        </w:rPr>
      </w:pPr>
    </w:p>
    <w:p w:rsidR="00F50DF5" w:rsidRPr="003A4AA3" w:rsidRDefault="00F50DF5" w:rsidP="00F50DF5">
      <w:pPr>
        <w:pStyle w:val="af4"/>
        <w:spacing w:before="0" w:after="0" w:line="288" w:lineRule="auto"/>
        <w:ind w:firstLine="709"/>
        <w:rPr>
          <w:rFonts w:eastAsia="Calibri"/>
          <w:b/>
          <w:i/>
          <w:sz w:val="28"/>
          <w:szCs w:val="28"/>
        </w:rPr>
      </w:pPr>
      <w:r w:rsidRPr="003A4AA3">
        <w:rPr>
          <w:rFonts w:eastAsia="Calibri"/>
          <w:b/>
          <w:i/>
          <w:sz w:val="28"/>
          <w:szCs w:val="28"/>
        </w:rPr>
        <w:t>Электроснабжение</w:t>
      </w:r>
    </w:p>
    <w:p w:rsidR="00F50DF5" w:rsidRPr="0095103B" w:rsidRDefault="00F50DF5" w:rsidP="00F50DF5">
      <w:pPr>
        <w:spacing w:line="264" w:lineRule="auto"/>
        <w:ind w:firstLine="708"/>
        <w:jc w:val="both"/>
        <w:rPr>
          <w:sz w:val="28"/>
          <w:szCs w:val="28"/>
        </w:rPr>
      </w:pPr>
      <w:r w:rsidRPr="0095103B">
        <w:rPr>
          <w:sz w:val="28"/>
          <w:szCs w:val="28"/>
        </w:rPr>
        <w:t>Электроснабжение муниципального образования «Новонукутское» осуществляется от Иркутской энергосистемы от подстанции, находящейся в собственности ОАО «ИЭСК».</w:t>
      </w:r>
      <w:r>
        <w:rPr>
          <w:sz w:val="28"/>
          <w:szCs w:val="28"/>
        </w:rPr>
        <w:t xml:space="preserve"> </w:t>
      </w:r>
      <w:r w:rsidRPr="0095103B">
        <w:rPr>
          <w:sz w:val="28"/>
          <w:szCs w:val="28"/>
        </w:rPr>
        <w:t>Электроснабжение потребителей муниципального образования «Новонукутское» осуществляется от ПС110/35/10кВ «Новонукутск-110».</w:t>
      </w:r>
      <w:r>
        <w:rPr>
          <w:sz w:val="28"/>
          <w:szCs w:val="28"/>
        </w:rPr>
        <w:t xml:space="preserve"> </w:t>
      </w:r>
      <w:r w:rsidRPr="0095103B">
        <w:rPr>
          <w:sz w:val="28"/>
          <w:szCs w:val="28"/>
        </w:rPr>
        <w:t>Электрические сети 35-110кВ выполнены воздушными линиями. Электрические сети 10кВ выполнены воздушными линиями ВЛ10кВ.</w:t>
      </w:r>
    </w:p>
    <w:p w:rsidR="00F50DF5" w:rsidRDefault="00F50DF5" w:rsidP="00F50DF5">
      <w:pPr>
        <w:pStyle w:val="af4"/>
        <w:spacing w:before="0" w:after="0" w:line="288" w:lineRule="auto"/>
        <w:ind w:firstLine="709"/>
        <w:rPr>
          <w:b/>
          <w:i/>
          <w:sz w:val="28"/>
          <w:szCs w:val="28"/>
        </w:rPr>
      </w:pPr>
    </w:p>
    <w:p w:rsidR="00F50DF5" w:rsidRPr="00895C38" w:rsidRDefault="00F50DF5" w:rsidP="00F50DF5">
      <w:pPr>
        <w:pStyle w:val="af4"/>
        <w:spacing w:before="0" w:after="0" w:line="288" w:lineRule="auto"/>
        <w:ind w:firstLine="709"/>
        <w:rPr>
          <w:b/>
          <w:i/>
          <w:sz w:val="28"/>
          <w:szCs w:val="28"/>
        </w:rPr>
      </w:pPr>
      <w:r w:rsidRPr="00895C38">
        <w:rPr>
          <w:b/>
          <w:i/>
          <w:sz w:val="28"/>
          <w:szCs w:val="28"/>
        </w:rPr>
        <w:t>Водоснабжение</w:t>
      </w:r>
    </w:p>
    <w:p w:rsidR="00F50DF5" w:rsidRPr="0022624C" w:rsidRDefault="00F50DF5" w:rsidP="00F50DF5">
      <w:pPr>
        <w:spacing w:line="264" w:lineRule="auto"/>
        <w:ind w:firstLine="708"/>
        <w:jc w:val="both"/>
        <w:rPr>
          <w:sz w:val="28"/>
          <w:szCs w:val="28"/>
        </w:rPr>
      </w:pPr>
      <w:r w:rsidRPr="0022624C">
        <w:rPr>
          <w:sz w:val="28"/>
          <w:szCs w:val="28"/>
        </w:rPr>
        <w:t>Гидрогеологическая обстановка в отношении получения подземных вод питьевого качества в п. Новонукутский и вблизи него неблагоприятна. Водообильность отложений в целом невелика и представляется удельным дебитом скважин 0,1-0,5 л/с или с</w:t>
      </w:r>
      <w:r>
        <w:rPr>
          <w:sz w:val="28"/>
          <w:szCs w:val="28"/>
        </w:rPr>
        <w:t xml:space="preserve">кважины безводны до глубины </w:t>
      </w:r>
      <w:smartTag w:uri="urn:schemas-microsoft-com:office:smarttags" w:element="metricconverter">
        <w:smartTagPr>
          <w:attr w:name="ProductID" w:val="150.0 м"/>
        </w:smartTagPr>
        <w:r>
          <w:rPr>
            <w:sz w:val="28"/>
            <w:szCs w:val="28"/>
          </w:rPr>
          <w:t>150.</w:t>
        </w:r>
        <w:r w:rsidRPr="0022624C">
          <w:rPr>
            <w:sz w:val="28"/>
            <w:szCs w:val="28"/>
          </w:rPr>
          <w:t>0 м</w:t>
        </w:r>
      </w:smartTag>
      <w:r w:rsidRPr="0022624C">
        <w:rPr>
          <w:sz w:val="28"/>
          <w:szCs w:val="28"/>
        </w:rPr>
        <w:t>.</w:t>
      </w:r>
      <w:r>
        <w:rPr>
          <w:sz w:val="28"/>
          <w:szCs w:val="28"/>
        </w:rPr>
        <w:t xml:space="preserve"> </w:t>
      </w:r>
    </w:p>
    <w:p w:rsidR="00F50DF5" w:rsidRPr="0022624C" w:rsidRDefault="00F50DF5" w:rsidP="00F50DF5">
      <w:pPr>
        <w:spacing w:line="264" w:lineRule="auto"/>
        <w:ind w:firstLine="708"/>
        <w:jc w:val="both"/>
        <w:rPr>
          <w:sz w:val="28"/>
          <w:szCs w:val="28"/>
        </w:rPr>
      </w:pPr>
      <w:r w:rsidRPr="0022624C">
        <w:rPr>
          <w:sz w:val="28"/>
          <w:szCs w:val="28"/>
        </w:rPr>
        <w:t xml:space="preserve">В связи с неблагоприятными гидрогеологическими условиями формирования подземных вод на данной территории современное водоснабжение муниципального образования «Новонукутское» обеспечивается централизованно из группового водозабора Саган-Жалгай, </w:t>
      </w:r>
      <w:r w:rsidRPr="0022624C">
        <w:rPr>
          <w:sz w:val="28"/>
          <w:szCs w:val="28"/>
        </w:rPr>
        <w:lastRenderedPageBreak/>
        <w:t xml:space="preserve">расположенном в днище одноименной пади в </w:t>
      </w:r>
      <w:smartTag w:uri="urn:schemas-microsoft-com:office:smarttags" w:element="metricconverter">
        <w:smartTagPr>
          <w:attr w:name="ProductID" w:val="18 км"/>
        </w:smartTagPr>
        <w:r w:rsidRPr="0022624C">
          <w:rPr>
            <w:sz w:val="28"/>
            <w:szCs w:val="28"/>
          </w:rPr>
          <w:t>18 км</w:t>
        </w:r>
      </w:smartTag>
      <w:r w:rsidRPr="0022624C">
        <w:rPr>
          <w:sz w:val="28"/>
          <w:szCs w:val="28"/>
        </w:rPr>
        <w:t xml:space="preserve"> юго-восточнее п. Новонукутский.</w:t>
      </w:r>
    </w:p>
    <w:p w:rsidR="00F50DF5" w:rsidRPr="0022624C" w:rsidRDefault="00F50DF5" w:rsidP="00F50DF5">
      <w:pPr>
        <w:spacing w:line="264" w:lineRule="auto"/>
        <w:ind w:firstLine="708"/>
        <w:jc w:val="both"/>
        <w:rPr>
          <w:sz w:val="28"/>
          <w:szCs w:val="28"/>
        </w:rPr>
      </w:pPr>
      <w:r w:rsidRPr="0022624C">
        <w:rPr>
          <w:sz w:val="28"/>
          <w:szCs w:val="28"/>
        </w:rPr>
        <w:t xml:space="preserve">Начало работы водозабора относится к </w:t>
      </w:r>
      <w:smartTag w:uri="urn:schemas-microsoft-com:office:smarttags" w:element="metricconverter">
        <w:smartTagPr>
          <w:attr w:name="ProductID" w:val="1956 г"/>
        </w:smartTagPr>
        <w:r w:rsidRPr="0022624C">
          <w:rPr>
            <w:sz w:val="28"/>
            <w:szCs w:val="28"/>
          </w:rPr>
          <w:t>1956 г</w:t>
        </w:r>
      </w:smartTag>
      <w:r w:rsidRPr="0022624C">
        <w:rPr>
          <w:sz w:val="28"/>
          <w:szCs w:val="28"/>
        </w:rPr>
        <w:t xml:space="preserve">. Всего на участке водозабора в разное время было сооружено 9 скважин. В постоянной эксплуатации попеременно находится 6 скважин. Осуществляемый суммарный водоотбор согласно ежегодной отчетности водопользователей в разные годы составлял от 200 до </w:t>
      </w:r>
      <w:smartTag w:uri="urn:schemas-microsoft-com:office:smarttags" w:element="metricconverter">
        <w:smartTagPr>
          <w:attr w:name="ProductID" w:val="300 м3"/>
        </w:smartTagPr>
        <w:r w:rsidRPr="0022624C">
          <w:rPr>
            <w:sz w:val="28"/>
            <w:szCs w:val="28"/>
          </w:rPr>
          <w:t xml:space="preserve">300 </w:t>
        </w:r>
        <w:r w:rsidRPr="00B67E5E">
          <w:rPr>
            <w:i/>
            <w:sz w:val="28"/>
            <w:szCs w:val="28"/>
          </w:rPr>
          <w:t>м</w:t>
        </w:r>
        <w:r w:rsidRPr="00B67E5E">
          <w:rPr>
            <w:i/>
            <w:sz w:val="28"/>
            <w:szCs w:val="28"/>
            <w:vertAlign w:val="superscript"/>
          </w:rPr>
          <w:t>3</w:t>
        </w:r>
      </w:smartTag>
      <w:r>
        <w:rPr>
          <w:sz w:val="28"/>
          <w:szCs w:val="28"/>
        </w:rPr>
        <w:t xml:space="preserve"> </w:t>
      </w:r>
      <w:r w:rsidRPr="0022624C">
        <w:rPr>
          <w:sz w:val="28"/>
          <w:szCs w:val="28"/>
        </w:rPr>
        <w:t xml:space="preserve">/сут., что обеспечивается прогнозными эксплуатационными ресурсами подземных вод на участке водозабора - максимально - возможная производительность каждой из скважин может составить от 130 до 200 </w:t>
      </w:r>
      <w:r w:rsidRPr="00B67E5E">
        <w:rPr>
          <w:i/>
          <w:sz w:val="28"/>
          <w:szCs w:val="28"/>
        </w:rPr>
        <w:t>м</w:t>
      </w:r>
      <w:r w:rsidRPr="00B67E5E">
        <w:rPr>
          <w:i/>
          <w:sz w:val="28"/>
          <w:szCs w:val="28"/>
          <w:vertAlign w:val="superscript"/>
        </w:rPr>
        <w:t>3</w:t>
      </w:r>
      <w:r w:rsidRPr="0022624C">
        <w:rPr>
          <w:sz w:val="28"/>
          <w:szCs w:val="28"/>
        </w:rPr>
        <w:t>/сут. Запасы подземных вод по водозабору не утверждались.</w:t>
      </w:r>
    </w:p>
    <w:p w:rsidR="00F50DF5" w:rsidRDefault="00F50DF5" w:rsidP="00F50DF5">
      <w:pPr>
        <w:spacing w:line="264" w:lineRule="auto"/>
        <w:ind w:firstLine="708"/>
        <w:jc w:val="both"/>
        <w:rPr>
          <w:sz w:val="28"/>
          <w:szCs w:val="28"/>
        </w:rPr>
      </w:pPr>
      <w:r w:rsidRPr="0022624C">
        <w:rPr>
          <w:sz w:val="28"/>
          <w:szCs w:val="28"/>
        </w:rPr>
        <w:t>В 2</w:t>
      </w:r>
      <w:r>
        <w:rPr>
          <w:sz w:val="28"/>
          <w:szCs w:val="28"/>
        </w:rPr>
        <w:t>-</w:t>
      </w:r>
      <w:r w:rsidRPr="0022624C">
        <w:rPr>
          <w:sz w:val="28"/>
          <w:szCs w:val="28"/>
        </w:rPr>
        <w:t xml:space="preserve">х км юго-восточнее водозабора Саган-Жалгай в пади Бома расположено Боминское месторождение питьевых подземных вод, запасы по которому приняты НТС ИГУ в </w:t>
      </w:r>
      <w:smartTag w:uri="urn:schemas-microsoft-com:office:smarttags" w:element="metricconverter">
        <w:smartTagPr>
          <w:attr w:name="ProductID" w:val="1973 г"/>
        </w:smartTagPr>
        <w:r w:rsidRPr="0022624C">
          <w:rPr>
            <w:sz w:val="28"/>
            <w:szCs w:val="28"/>
          </w:rPr>
          <w:t>1973 г</w:t>
        </w:r>
      </w:smartTag>
      <w:r w:rsidRPr="0022624C">
        <w:rPr>
          <w:sz w:val="28"/>
          <w:szCs w:val="28"/>
        </w:rPr>
        <w:t xml:space="preserve">. (протокол № 61) в количестве 1,52 тыс. </w:t>
      </w:r>
      <w:r w:rsidRPr="00B67E5E">
        <w:rPr>
          <w:i/>
          <w:sz w:val="28"/>
          <w:szCs w:val="28"/>
        </w:rPr>
        <w:t>м</w:t>
      </w:r>
      <w:r w:rsidRPr="00B67E5E">
        <w:rPr>
          <w:i/>
          <w:sz w:val="28"/>
          <w:szCs w:val="28"/>
          <w:vertAlign w:val="superscript"/>
        </w:rPr>
        <w:t>3</w:t>
      </w:r>
      <w:r w:rsidRPr="0022624C">
        <w:rPr>
          <w:sz w:val="28"/>
          <w:szCs w:val="28"/>
        </w:rPr>
        <w:t xml:space="preserve">/сут. Месторождение в эксплуатацию не вводилось. За счет этого месторождения имеется возможность расширения существующего водозабора (при необходимости) или сооружение самостоятельного. </w:t>
      </w:r>
    </w:p>
    <w:p w:rsidR="00F50DF5" w:rsidRPr="0022624C" w:rsidRDefault="00F50DF5" w:rsidP="00F50DF5">
      <w:pPr>
        <w:spacing w:line="264" w:lineRule="auto"/>
        <w:ind w:firstLine="708"/>
        <w:jc w:val="both"/>
        <w:rPr>
          <w:sz w:val="28"/>
          <w:szCs w:val="28"/>
        </w:rPr>
      </w:pPr>
      <w:r w:rsidRPr="0022624C">
        <w:rPr>
          <w:sz w:val="28"/>
          <w:szCs w:val="28"/>
        </w:rPr>
        <w:t>Обеспечение водой потребителей производится от распределительной сети водоснабжения через домовые вводы и в</w:t>
      </w:r>
      <w:r>
        <w:rPr>
          <w:sz w:val="28"/>
          <w:szCs w:val="28"/>
        </w:rPr>
        <w:t xml:space="preserve">одоразборные колонки. </w:t>
      </w:r>
    </w:p>
    <w:p w:rsidR="00F50DF5" w:rsidRDefault="00F50DF5" w:rsidP="00F50DF5">
      <w:pPr>
        <w:pStyle w:val="af4"/>
        <w:spacing w:before="0" w:after="0" w:line="288" w:lineRule="auto"/>
        <w:ind w:firstLine="709"/>
        <w:rPr>
          <w:b/>
          <w:i/>
          <w:sz w:val="28"/>
          <w:szCs w:val="28"/>
        </w:rPr>
      </w:pPr>
    </w:p>
    <w:p w:rsidR="00F50DF5" w:rsidRPr="00895C38" w:rsidRDefault="00F50DF5" w:rsidP="00F50DF5">
      <w:pPr>
        <w:pStyle w:val="af4"/>
        <w:spacing w:before="0" w:after="0" w:line="288" w:lineRule="auto"/>
        <w:ind w:firstLine="709"/>
        <w:rPr>
          <w:b/>
          <w:i/>
          <w:sz w:val="28"/>
          <w:szCs w:val="28"/>
        </w:rPr>
      </w:pPr>
      <w:r w:rsidRPr="00895C38">
        <w:rPr>
          <w:b/>
          <w:i/>
          <w:sz w:val="28"/>
          <w:szCs w:val="28"/>
        </w:rPr>
        <w:t>Водоотведение</w:t>
      </w:r>
    </w:p>
    <w:p w:rsidR="00F50DF5" w:rsidRPr="0022624C" w:rsidRDefault="00F50DF5" w:rsidP="00F50DF5">
      <w:pPr>
        <w:spacing w:line="264" w:lineRule="auto"/>
        <w:ind w:firstLine="708"/>
        <w:jc w:val="both"/>
        <w:rPr>
          <w:sz w:val="28"/>
          <w:szCs w:val="28"/>
        </w:rPr>
      </w:pPr>
      <w:r w:rsidRPr="0022624C">
        <w:rPr>
          <w:sz w:val="28"/>
          <w:szCs w:val="28"/>
        </w:rPr>
        <w:t>Канализация посёлка осуществляется по одному сам</w:t>
      </w:r>
      <w:r>
        <w:rPr>
          <w:sz w:val="28"/>
          <w:szCs w:val="28"/>
        </w:rPr>
        <w:t xml:space="preserve">отечному коллектору диаметром  </w:t>
      </w:r>
      <w:smartTag w:uri="urn:schemas-microsoft-com:office:smarttags" w:element="metricconverter">
        <w:smartTagPr>
          <w:attr w:name="ProductID" w:val="300 мм"/>
        </w:smartTagPr>
        <w:r>
          <w:rPr>
            <w:sz w:val="28"/>
            <w:szCs w:val="28"/>
          </w:rPr>
          <w:t>3</w:t>
        </w:r>
        <w:r w:rsidRPr="0022624C">
          <w:rPr>
            <w:sz w:val="28"/>
            <w:szCs w:val="28"/>
          </w:rPr>
          <w:t xml:space="preserve">00 </w:t>
        </w:r>
        <w:r w:rsidRPr="00B67E5E">
          <w:rPr>
            <w:i/>
            <w:sz w:val="28"/>
            <w:szCs w:val="28"/>
          </w:rPr>
          <w:t>мм</w:t>
        </w:r>
      </w:smartTag>
      <w:r w:rsidRPr="0022624C">
        <w:rPr>
          <w:sz w:val="28"/>
          <w:szCs w:val="28"/>
        </w:rPr>
        <w:t xml:space="preserve">  с последующим транспортированием сточных вод на </w:t>
      </w:r>
      <w:bookmarkStart w:id="3" w:name="OLE_LINK1"/>
      <w:bookmarkStart w:id="4" w:name="OLE_LINK2"/>
      <w:r w:rsidRPr="0022624C">
        <w:rPr>
          <w:sz w:val="28"/>
          <w:szCs w:val="28"/>
        </w:rPr>
        <w:t>хлорирование в вертикальном отстойнике</w:t>
      </w:r>
      <w:bookmarkEnd w:id="3"/>
      <w:bookmarkEnd w:id="4"/>
      <w:r w:rsidRPr="0022624C">
        <w:rPr>
          <w:sz w:val="28"/>
          <w:szCs w:val="28"/>
        </w:rPr>
        <w:t xml:space="preserve"> и сбросом в р. Залари. Большая часть населения использует выгребные ямы и септики. Объекты социально-культурного и бытового назначения оборудованы локальными системами с аккумулирующими ёмкостями, из которых производится откачка специальными машинами.</w:t>
      </w:r>
    </w:p>
    <w:p w:rsidR="00F50DF5" w:rsidRPr="0022624C" w:rsidRDefault="00F50DF5" w:rsidP="00F50DF5">
      <w:pPr>
        <w:spacing w:line="264" w:lineRule="auto"/>
        <w:ind w:firstLine="708"/>
        <w:jc w:val="both"/>
        <w:rPr>
          <w:sz w:val="28"/>
          <w:szCs w:val="28"/>
        </w:rPr>
      </w:pPr>
      <w:r w:rsidRPr="0022624C">
        <w:rPr>
          <w:sz w:val="28"/>
          <w:szCs w:val="28"/>
        </w:rPr>
        <w:t>Ливневой канализации в посёлке нет.</w:t>
      </w: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autoSpaceDE w:val="0"/>
        <w:autoSpaceDN w:val="0"/>
        <w:adjustRightInd w:val="0"/>
        <w:jc w:val="both"/>
        <w:rPr>
          <w:sz w:val="28"/>
          <w:szCs w:val="28"/>
        </w:rPr>
      </w:pPr>
    </w:p>
    <w:p w:rsidR="00F50DF5" w:rsidRDefault="00F50DF5" w:rsidP="00F50DF5">
      <w:pPr>
        <w:spacing w:line="312" w:lineRule="auto"/>
        <w:ind w:firstLine="709"/>
        <w:jc w:val="both"/>
        <w:rPr>
          <w:color w:val="0000FF"/>
          <w:sz w:val="28"/>
          <w:szCs w:val="28"/>
        </w:rPr>
      </w:pPr>
    </w:p>
    <w:p w:rsidR="00F50DF5" w:rsidRDefault="00F50DF5" w:rsidP="00F50DF5">
      <w:pPr>
        <w:pStyle w:val="1"/>
        <w:keepNext/>
        <w:widowControl/>
        <w:autoSpaceDE/>
        <w:autoSpaceDN/>
        <w:adjustRightInd/>
        <w:spacing w:before="240" w:after="60"/>
        <w:ind w:left="432" w:hanging="432"/>
      </w:pPr>
      <w:r>
        <w:br w:type="page"/>
      </w:r>
      <w:bookmarkStart w:id="5" w:name="_Toc368033752"/>
      <w:bookmarkStart w:id="6" w:name="_Toc384056569"/>
      <w:bookmarkStart w:id="7" w:name="_Toc384197614"/>
      <w:bookmarkStart w:id="8" w:name="_Toc387760340"/>
      <w:bookmarkStart w:id="9" w:name="_Toc390952319"/>
      <w:r w:rsidRPr="00C7471F">
        <w:lastRenderedPageBreak/>
        <w:t>СХЕМА водоотведения</w:t>
      </w:r>
      <w:bookmarkEnd w:id="7"/>
      <w:bookmarkEnd w:id="8"/>
      <w:bookmarkEnd w:id="9"/>
    </w:p>
    <w:p w:rsidR="00F50DF5" w:rsidRPr="0022598A" w:rsidRDefault="00F50DF5" w:rsidP="00F50DF5"/>
    <w:p w:rsidR="00F50DF5" w:rsidRPr="00C7471F" w:rsidRDefault="00F50DF5" w:rsidP="00F50DF5">
      <w:pPr>
        <w:pStyle w:val="2"/>
        <w:keepLines w:val="0"/>
        <w:numPr>
          <w:ilvl w:val="1"/>
          <w:numId w:val="0"/>
        </w:numPr>
        <w:spacing w:before="240" w:after="60"/>
        <w:ind w:left="576" w:hanging="576"/>
      </w:pPr>
      <w:bookmarkStart w:id="10" w:name="_Toc384197615"/>
      <w:bookmarkStart w:id="11" w:name="_Toc387760341"/>
      <w:bookmarkStart w:id="12" w:name="_Toc390952320"/>
      <w:r w:rsidRPr="00C7471F">
        <w:t>Существующее положение в сфере водоотведения поселения</w:t>
      </w:r>
      <w:bookmarkEnd w:id="10"/>
      <w:bookmarkEnd w:id="11"/>
      <w:bookmarkEnd w:id="12"/>
    </w:p>
    <w:p w:rsidR="00F50DF5" w:rsidRPr="00C7471F" w:rsidRDefault="00F50DF5" w:rsidP="00F50DF5"/>
    <w:p w:rsidR="00F50DF5" w:rsidRPr="00C7471F" w:rsidRDefault="00F50DF5" w:rsidP="00F50DF5">
      <w:pPr>
        <w:pStyle w:val="3"/>
        <w:keepLines w:val="0"/>
        <w:numPr>
          <w:ilvl w:val="2"/>
          <w:numId w:val="0"/>
        </w:numPr>
        <w:spacing w:before="240" w:after="60"/>
        <w:ind w:left="720" w:hanging="720"/>
      </w:pPr>
      <w:bookmarkStart w:id="13" w:name="_Toc384197616"/>
      <w:bookmarkStart w:id="14" w:name="_Toc387760342"/>
      <w:bookmarkStart w:id="15" w:name="_Toc390952321"/>
      <w:r w:rsidRPr="00C7471F">
        <w:t>Функциональная структура водоотведения</w:t>
      </w:r>
      <w:bookmarkEnd w:id="13"/>
      <w:bookmarkEnd w:id="14"/>
      <w:bookmarkEnd w:id="15"/>
    </w:p>
    <w:p w:rsidR="00F50DF5" w:rsidRDefault="00F50DF5" w:rsidP="00F50DF5">
      <w:pPr>
        <w:spacing w:line="312" w:lineRule="auto"/>
        <w:ind w:left="720"/>
        <w:jc w:val="both"/>
        <w:rPr>
          <w:sz w:val="28"/>
          <w:szCs w:val="28"/>
        </w:rPr>
      </w:pPr>
    </w:p>
    <w:p w:rsidR="00F50DF5" w:rsidRDefault="00F50DF5" w:rsidP="00F50DF5">
      <w:pPr>
        <w:spacing w:line="288" w:lineRule="auto"/>
        <w:ind w:firstLine="709"/>
        <w:jc w:val="both"/>
        <w:rPr>
          <w:sz w:val="28"/>
          <w:szCs w:val="28"/>
        </w:rPr>
      </w:pPr>
      <w:r w:rsidRPr="00550F42">
        <w:rPr>
          <w:sz w:val="28"/>
          <w:szCs w:val="28"/>
        </w:rPr>
        <w:t xml:space="preserve">На сегодняшний день  поселок </w:t>
      </w:r>
      <w:r>
        <w:rPr>
          <w:sz w:val="28"/>
          <w:szCs w:val="28"/>
        </w:rPr>
        <w:t>Новонукутский</w:t>
      </w:r>
      <w:r w:rsidRPr="00550F42">
        <w:rPr>
          <w:sz w:val="28"/>
          <w:szCs w:val="28"/>
        </w:rPr>
        <w:t xml:space="preserve"> имеет комбинированную систему водоотведения. Централизованная система канализации представлена в  </w:t>
      </w:r>
      <w:r>
        <w:rPr>
          <w:sz w:val="28"/>
          <w:szCs w:val="28"/>
        </w:rPr>
        <w:t>центральной части, в</w:t>
      </w:r>
      <w:r w:rsidRPr="00550F42">
        <w:rPr>
          <w:sz w:val="28"/>
          <w:szCs w:val="28"/>
        </w:rPr>
        <w:t xml:space="preserve"> основном это общественная застрой</w:t>
      </w:r>
      <w:r>
        <w:rPr>
          <w:sz w:val="28"/>
          <w:szCs w:val="28"/>
        </w:rPr>
        <w:t>ка</w:t>
      </w:r>
      <w:r w:rsidRPr="00550F42">
        <w:rPr>
          <w:sz w:val="28"/>
          <w:szCs w:val="28"/>
        </w:rPr>
        <w:t xml:space="preserve"> и малоэтажные многоквартирные дома. Система водоотведения на территории индивидуальной жилой застройки – децентрализованная с использованием выгребных ям и надворных туалетов.</w:t>
      </w:r>
    </w:p>
    <w:p w:rsidR="00F50DF5" w:rsidRDefault="00F50DF5" w:rsidP="00F50DF5">
      <w:pPr>
        <w:pStyle w:val="af4"/>
        <w:spacing w:before="0" w:after="0" w:line="312" w:lineRule="auto"/>
        <w:ind w:firstLine="709"/>
        <w:rPr>
          <w:sz w:val="28"/>
          <w:szCs w:val="28"/>
        </w:rPr>
      </w:pPr>
      <w:r w:rsidRPr="00A560CD">
        <w:rPr>
          <w:sz w:val="28"/>
          <w:szCs w:val="28"/>
        </w:rPr>
        <w:t>Цен</w:t>
      </w:r>
      <w:r>
        <w:rPr>
          <w:sz w:val="28"/>
          <w:szCs w:val="28"/>
        </w:rPr>
        <w:t xml:space="preserve">трализованное водоотведение представлено одной системой см. </w:t>
      </w:r>
      <w:r w:rsidRPr="002E399B">
        <w:rPr>
          <w:i/>
          <w:sz w:val="28"/>
          <w:szCs w:val="28"/>
        </w:rPr>
        <w:t>прил.2</w:t>
      </w:r>
      <w:r>
        <w:rPr>
          <w:i/>
          <w:sz w:val="28"/>
          <w:szCs w:val="28"/>
        </w:rPr>
        <w:t xml:space="preserve">. </w:t>
      </w:r>
    </w:p>
    <w:p w:rsidR="00F50DF5" w:rsidRPr="007704FF" w:rsidRDefault="00F50DF5" w:rsidP="00F50DF5">
      <w:pPr>
        <w:spacing w:line="288" w:lineRule="auto"/>
        <w:ind w:firstLine="709"/>
        <w:jc w:val="both"/>
        <w:rPr>
          <w:sz w:val="28"/>
          <w:szCs w:val="28"/>
        </w:rPr>
      </w:pPr>
      <w:r w:rsidRPr="007704FF">
        <w:rPr>
          <w:sz w:val="28"/>
          <w:szCs w:val="28"/>
        </w:rPr>
        <w:t>В состав системы водоотведения п.</w:t>
      </w:r>
      <w:r>
        <w:rPr>
          <w:sz w:val="28"/>
          <w:szCs w:val="28"/>
        </w:rPr>
        <w:t xml:space="preserve"> Новонукутский входят канализационные сети и </w:t>
      </w:r>
      <w:r w:rsidRPr="007704FF">
        <w:rPr>
          <w:sz w:val="28"/>
          <w:szCs w:val="28"/>
        </w:rPr>
        <w:t>очи</w:t>
      </w:r>
      <w:r>
        <w:rPr>
          <w:sz w:val="28"/>
          <w:szCs w:val="28"/>
        </w:rPr>
        <w:t>стные сооружения (далее – КОС).</w:t>
      </w:r>
    </w:p>
    <w:p w:rsidR="00F50DF5" w:rsidRPr="0006544A" w:rsidRDefault="00F50DF5" w:rsidP="00F50DF5">
      <w:pPr>
        <w:spacing w:line="288" w:lineRule="auto"/>
        <w:ind w:firstLine="709"/>
        <w:jc w:val="both"/>
        <w:rPr>
          <w:color w:val="0000FF"/>
          <w:sz w:val="28"/>
          <w:szCs w:val="28"/>
        </w:rPr>
      </w:pPr>
      <w:r>
        <w:rPr>
          <w:sz w:val="28"/>
          <w:szCs w:val="28"/>
        </w:rPr>
        <w:t>Собственником канализационных очистных сооружений (далее – КОС) и канализационных (водоотводящих) сетей в настоящее время является – Администрация МО «Новонукутское»</w:t>
      </w:r>
      <w:r w:rsidRPr="00F66B3D">
        <w:rPr>
          <w:sz w:val="28"/>
          <w:szCs w:val="28"/>
        </w:rPr>
        <w:t xml:space="preserve"> </w:t>
      </w:r>
      <w:r>
        <w:rPr>
          <w:sz w:val="28"/>
          <w:szCs w:val="28"/>
        </w:rPr>
        <w:t>(</w:t>
      </w:r>
      <w:r>
        <w:rPr>
          <w:i/>
          <w:sz w:val="28"/>
          <w:szCs w:val="28"/>
        </w:rPr>
        <w:t>см. табл. 1</w:t>
      </w:r>
      <w:r w:rsidRPr="000C0DC9">
        <w:rPr>
          <w:i/>
          <w:sz w:val="28"/>
          <w:szCs w:val="28"/>
        </w:rPr>
        <w:t>.1</w:t>
      </w:r>
      <w:r>
        <w:rPr>
          <w:sz w:val="28"/>
          <w:szCs w:val="28"/>
        </w:rPr>
        <w:t>).</w:t>
      </w:r>
    </w:p>
    <w:p w:rsidR="00F50DF5" w:rsidRPr="00965AEC" w:rsidRDefault="00F50DF5" w:rsidP="00F50DF5">
      <w:pPr>
        <w:spacing w:line="312" w:lineRule="auto"/>
        <w:ind w:firstLine="709"/>
        <w:jc w:val="right"/>
        <w:rPr>
          <w:b/>
          <w:i/>
          <w:sz w:val="28"/>
          <w:szCs w:val="28"/>
        </w:rPr>
      </w:pPr>
      <w:r>
        <w:rPr>
          <w:b/>
          <w:i/>
          <w:sz w:val="28"/>
          <w:szCs w:val="28"/>
        </w:rPr>
        <w:t>Табл. 1</w:t>
      </w:r>
      <w:r w:rsidRPr="00965AEC">
        <w:rPr>
          <w:b/>
          <w:i/>
          <w:sz w:val="28"/>
          <w:szCs w:val="28"/>
        </w:rPr>
        <w:t>.1</w:t>
      </w:r>
    </w:p>
    <w:p w:rsidR="00F50DF5" w:rsidRPr="00965AEC" w:rsidRDefault="00F50DF5" w:rsidP="00F50DF5">
      <w:pPr>
        <w:rPr>
          <w:b/>
          <w:sz w:val="28"/>
          <w:szCs w:val="28"/>
        </w:rPr>
      </w:pPr>
      <w:r>
        <w:rPr>
          <w:b/>
          <w:sz w:val="28"/>
          <w:szCs w:val="28"/>
        </w:rPr>
        <w:t>Собственники КОС и водоотводящих сетей</w:t>
      </w:r>
    </w:p>
    <w:tbl>
      <w:tblPr>
        <w:tblW w:w="9997" w:type="dxa"/>
        <w:tblInd w:w="103" w:type="dxa"/>
        <w:tblLook w:val="0000"/>
      </w:tblPr>
      <w:tblGrid>
        <w:gridCol w:w="2273"/>
        <w:gridCol w:w="3888"/>
        <w:gridCol w:w="3836"/>
      </w:tblGrid>
      <w:tr w:rsidR="00F50DF5" w:rsidTr="009F6304">
        <w:trPr>
          <w:trHeight w:val="533"/>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DF5" w:rsidRDefault="00F50DF5" w:rsidP="009F6304">
            <w:pPr>
              <w:jc w:val="center"/>
              <w:rPr>
                <w:b/>
                <w:bCs/>
                <w:color w:val="000000"/>
              </w:rPr>
            </w:pPr>
            <w:r>
              <w:rPr>
                <w:b/>
                <w:bCs/>
                <w:color w:val="000000"/>
              </w:rPr>
              <w:t>Система водоотведения</w:t>
            </w:r>
          </w:p>
        </w:tc>
        <w:tc>
          <w:tcPr>
            <w:tcW w:w="3888" w:type="dxa"/>
            <w:tcBorders>
              <w:top w:val="single" w:sz="4" w:space="0" w:color="auto"/>
              <w:left w:val="nil"/>
              <w:bottom w:val="single" w:sz="4" w:space="0" w:color="auto"/>
              <w:right w:val="single" w:sz="4" w:space="0" w:color="auto"/>
            </w:tcBorders>
            <w:shd w:val="clear" w:color="auto" w:fill="auto"/>
            <w:vAlign w:val="center"/>
          </w:tcPr>
          <w:p w:rsidR="00F50DF5" w:rsidRDefault="00F50DF5" w:rsidP="009F6304">
            <w:pPr>
              <w:jc w:val="center"/>
              <w:rPr>
                <w:b/>
                <w:bCs/>
                <w:color w:val="000000"/>
              </w:rPr>
            </w:pPr>
            <w:r>
              <w:rPr>
                <w:b/>
                <w:bCs/>
                <w:color w:val="000000"/>
              </w:rPr>
              <w:t>КНС, КОС</w:t>
            </w:r>
          </w:p>
        </w:tc>
        <w:tc>
          <w:tcPr>
            <w:tcW w:w="3836" w:type="dxa"/>
            <w:tcBorders>
              <w:top w:val="single" w:sz="4" w:space="0" w:color="auto"/>
              <w:left w:val="nil"/>
              <w:bottom w:val="single" w:sz="4" w:space="0" w:color="auto"/>
              <w:right w:val="single" w:sz="4" w:space="0" w:color="auto"/>
            </w:tcBorders>
            <w:shd w:val="clear" w:color="auto" w:fill="auto"/>
            <w:vAlign w:val="center"/>
          </w:tcPr>
          <w:p w:rsidR="00F50DF5" w:rsidRDefault="00F50DF5" w:rsidP="009F6304">
            <w:pPr>
              <w:jc w:val="center"/>
              <w:rPr>
                <w:b/>
                <w:bCs/>
                <w:color w:val="000000"/>
              </w:rPr>
            </w:pPr>
            <w:r>
              <w:rPr>
                <w:b/>
                <w:bCs/>
                <w:color w:val="000000"/>
              </w:rPr>
              <w:t>Водоотводящая сеть</w:t>
            </w:r>
          </w:p>
        </w:tc>
      </w:tr>
      <w:tr w:rsidR="00F50DF5" w:rsidTr="009F6304">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F50DF5" w:rsidRDefault="00F50DF5" w:rsidP="009F6304">
            <w:r>
              <w:t>Водоотведение</w:t>
            </w:r>
          </w:p>
        </w:tc>
        <w:tc>
          <w:tcPr>
            <w:tcW w:w="3888" w:type="dxa"/>
            <w:tcBorders>
              <w:top w:val="nil"/>
              <w:left w:val="nil"/>
              <w:bottom w:val="single" w:sz="4" w:space="0" w:color="auto"/>
              <w:right w:val="single" w:sz="4" w:space="0" w:color="auto"/>
            </w:tcBorders>
            <w:shd w:val="clear" w:color="auto" w:fill="auto"/>
            <w:noWrap/>
            <w:vAlign w:val="bottom"/>
          </w:tcPr>
          <w:p w:rsidR="00F50DF5" w:rsidRPr="002876E1" w:rsidRDefault="00F50DF5" w:rsidP="009F6304">
            <w:pPr>
              <w:jc w:val="center"/>
            </w:pPr>
            <w:r w:rsidRPr="002876E1">
              <w:t>Администрация МО «Новонукутское»</w:t>
            </w:r>
          </w:p>
        </w:tc>
        <w:tc>
          <w:tcPr>
            <w:tcW w:w="3836" w:type="dxa"/>
            <w:tcBorders>
              <w:top w:val="nil"/>
              <w:left w:val="nil"/>
              <w:bottom w:val="single" w:sz="4" w:space="0" w:color="auto"/>
              <w:right w:val="single" w:sz="4" w:space="0" w:color="auto"/>
            </w:tcBorders>
            <w:shd w:val="clear" w:color="auto" w:fill="auto"/>
            <w:noWrap/>
          </w:tcPr>
          <w:p w:rsidR="00F50DF5" w:rsidRPr="002876E1" w:rsidRDefault="00F50DF5" w:rsidP="009F6304">
            <w:pPr>
              <w:jc w:val="center"/>
            </w:pPr>
            <w:r w:rsidRPr="002876E1">
              <w:t>Администрация МО «Новонукутское»</w:t>
            </w:r>
          </w:p>
        </w:tc>
      </w:tr>
    </w:tbl>
    <w:p w:rsidR="00F50DF5" w:rsidRDefault="00F50DF5" w:rsidP="00F50DF5">
      <w:pPr>
        <w:spacing w:line="312" w:lineRule="auto"/>
        <w:jc w:val="both"/>
        <w:rPr>
          <w:sz w:val="28"/>
          <w:szCs w:val="28"/>
        </w:rPr>
      </w:pPr>
    </w:p>
    <w:p w:rsidR="00F50DF5" w:rsidRDefault="00F50DF5" w:rsidP="00F50DF5">
      <w:pPr>
        <w:spacing w:line="312" w:lineRule="auto"/>
        <w:ind w:firstLine="720"/>
        <w:jc w:val="both"/>
        <w:rPr>
          <w:sz w:val="28"/>
          <w:szCs w:val="28"/>
        </w:rPr>
      </w:pPr>
      <w:r>
        <w:rPr>
          <w:sz w:val="28"/>
          <w:szCs w:val="28"/>
        </w:rPr>
        <w:t>Функции по эксплуатации сооружений систем централизованного водоотведения в настоящее время осуществляет ИП Шаповалов В.Н. (</w:t>
      </w:r>
      <w:r w:rsidRPr="000C0DC9">
        <w:rPr>
          <w:i/>
          <w:sz w:val="28"/>
          <w:szCs w:val="28"/>
        </w:rPr>
        <w:t xml:space="preserve">см. </w:t>
      </w:r>
      <w:r>
        <w:rPr>
          <w:i/>
          <w:sz w:val="28"/>
          <w:szCs w:val="28"/>
        </w:rPr>
        <w:t>т</w:t>
      </w:r>
      <w:r w:rsidRPr="000C0DC9">
        <w:rPr>
          <w:i/>
          <w:sz w:val="28"/>
          <w:szCs w:val="28"/>
        </w:rPr>
        <w:t xml:space="preserve">абл. </w:t>
      </w:r>
      <w:r>
        <w:rPr>
          <w:i/>
          <w:sz w:val="28"/>
          <w:szCs w:val="28"/>
        </w:rPr>
        <w:t>1</w:t>
      </w:r>
      <w:r w:rsidRPr="000C0DC9">
        <w:rPr>
          <w:i/>
          <w:sz w:val="28"/>
          <w:szCs w:val="28"/>
        </w:rPr>
        <w:t>.</w:t>
      </w:r>
      <w:r>
        <w:rPr>
          <w:i/>
          <w:sz w:val="28"/>
          <w:szCs w:val="28"/>
        </w:rPr>
        <w:t>2</w:t>
      </w:r>
      <w:r>
        <w:rPr>
          <w:sz w:val="28"/>
          <w:szCs w:val="28"/>
        </w:rPr>
        <w:t>).</w:t>
      </w:r>
    </w:p>
    <w:p w:rsidR="00F50DF5" w:rsidRPr="00965AEC" w:rsidRDefault="00F50DF5" w:rsidP="00F50DF5">
      <w:pPr>
        <w:spacing w:line="312" w:lineRule="auto"/>
        <w:ind w:firstLine="709"/>
        <w:jc w:val="right"/>
        <w:rPr>
          <w:b/>
          <w:i/>
          <w:sz w:val="28"/>
          <w:szCs w:val="28"/>
        </w:rPr>
      </w:pPr>
      <w:r>
        <w:rPr>
          <w:b/>
          <w:i/>
          <w:sz w:val="28"/>
          <w:szCs w:val="28"/>
        </w:rPr>
        <w:t>Табл. 1</w:t>
      </w:r>
      <w:r w:rsidRPr="00965AEC">
        <w:rPr>
          <w:b/>
          <w:i/>
          <w:sz w:val="28"/>
          <w:szCs w:val="28"/>
        </w:rPr>
        <w:t>.</w:t>
      </w:r>
      <w:r>
        <w:rPr>
          <w:b/>
          <w:i/>
          <w:sz w:val="28"/>
          <w:szCs w:val="28"/>
        </w:rPr>
        <w:t>2</w:t>
      </w:r>
    </w:p>
    <w:p w:rsidR="00F50DF5" w:rsidRPr="0033759D" w:rsidRDefault="00F50DF5" w:rsidP="00F50DF5">
      <w:pPr>
        <w:rPr>
          <w:b/>
          <w:bCs/>
          <w:color w:val="000000"/>
        </w:rPr>
      </w:pPr>
      <w:r>
        <w:rPr>
          <w:b/>
          <w:sz w:val="28"/>
          <w:szCs w:val="28"/>
        </w:rPr>
        <w:t>Эксплуатирующие организации КОС и водоотводящих сетей</w:t>
      </w:r>
      <w:r w:rsidRPr="0033759D">
        <w:rPr>
          <w:b/>
          <w:bCs/>
          <w:color w:val="000000"/>
        </w:rPr>
        <w:t xml:space="preserve"> </w:t>
      </w:r>
    </w:p>
    <w:tbl>
      <w:tblPr>
        <w:tblW w:w="9905" w:type="dxa"/>
        <w:tblInd w:w="103" w:type="dxa"/>
        <w:tblLayout w:type="fixed"/>
        <w:tblLook w:val="0000"/>
      </w:tblPr>
      <w:tblGrid>
        <w:gridCol w:w="3691"/>
        <w:gridCol w:w="6214"/>
      </w:tblGrid>
      <w:tr w:rsidR="00F50DF5" w:rsidTr="009F6304">
        <w:trPr>
          <w:trHeight w:val="433"/>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DF5" w:rsidRDefault="00F50DF5" w:rsidP="009F6304">
            <w:pPr>
              <w:jc w:val="center"/>
              <w:rPr>
                <w:b/>
                <w:bCs/>
                <w:color w:val="000000"/>
              </w:rPr>
            </w:pPr>
            <w:r>
              <w:rPr>
                <w:b/>
                <w:bCs/>
                <w:color w:val="000000"/>
              </w:rPr>
              <w:t>Система водоотведения</w:t>
            </w:r>
          </w:p>
        </w:tc>
        <w:tc>
          <w:tcPr>
            <w:tcW w:w="6214" w:type="dxa"/>
            <w:tcBorders>
              <w:top w:val="single" w:sz="4" w:space="0" w:color="auto"/>
              <w:left w:val="nil"/>
              <w:bottom w:val="single" w:sz="4" w:space="0" w:color="auto"/>
              <w:right w:val="single" w:sz="4" w:space="0" w:color="auto"/>
            </w:tcBorders>
            <w:shd w:val="clear" w:color="auto" w:fill="auto"/>
            <w:vAlign w:val="center"/>
          </w:tcPr>
          <w:p w:rsidR="00F50DF5" w:rsidRDefault="00F50DF5" w:rsidP="009F6304">
            <w:pPr>
              <w:jc w:val="center"/>
              <w:rPr>
                <w:b/>
                <w:bCs/>
                <w:color w:val="000000"/>
              </w:rPr>
            </w:pPr>
            <w:r>
              <w:rPr>
                <w:b/>
                <w:bCs/>
                <w:color w:val="000000"/>
              </w:rPr>
              <w:t>Эксплуатирующая организация</w:t>
            </w:r>
          </w:p>
        </w:tc>
      </w:tr>
      <w:tr w:rsidR="00F50DF5" w:rsidTr="009F6304">
        <w:trPr>
          <w:trHeight w:val="300"/>
        </w:trPr>
        <w:tc>
          <w:tcPr>
            <w:tcW w:w="3691" w:type="dxa"/>
            <w:tcBorders>
              <w:top w:val="nil"/>
              <w:left w:val="single" w:sz="4" w:space="0" w:color="auto"/>
              <w:bottom w:val="single" w:sz="4" w:space="0" w:color="auto"/>
              <w:right w:val="single" w:sz="4" w:space="0" w:color="auto"/>
            </w:tcBorders>
            <w:shd w:val="clear" w:color="auto" w:fill="auto"/>
            <w:noWrap/>
            <w:vAlign w:val="center"/>
          </w:tcPr>
          <w:p w:rsidR="00F50DF5" w:rsidRDefault="00F50DF5" w:rsidP="009F6304">
            <w:r>
              <w:t>Водоотведение</w:t>
            </w:r>
          </w:p>
        </w:tc>
        <w:tc>
          <w:tcPr>
            <w:tcW w:w="6214"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pPr>
            <w:r>
              <w:t>ИП Шаповалов В.Н.</w:t>
            </w:r>
          </w:p>
        </w:tc>
      </w:tr>
    </w:tbl>
    <w:p w:rsidR="00F50DF5" w:rsidRDefault="00F50DF5" w:rsidP="00F50DF5">
      <w:pPr>
        <w:spacing w:line="312" w:lineRule="auto"/>
        <w:ind w:firstLine="709"/>
        <w:jc w:val="both"/>
        <w:rPr>
          <w:sz w:val="28"/>
          <w:szCs w:val="28"/>
        </w:rPr>
      </w:pPr>
    </w:p>
    <w:p w:rsidR="00F50DF5" w:rsidRDefault="00F50DF5" w:rsidP="00F50DF5">
      <w:pPr>
        <w:pStyle w:val="af4"/>
        <w:spacing w:before="0" w:after="0" w:line="288" w:lineRule="auto"/>
        <w:ind w:firstLine="709"/>
        <w:rPr>
          <w:sz w:val="28"/>
          <w:szCs w:val="28"/>
        </w:rPr>
      </w:pPr>
      <w:r>
        <w:rPr>
          <w:sz w:val="28"/>
          <w:szCs w:val="28"/>
        </w:rPr>
        <w:t>Состав основных объектов рассматриваемой системы водоотведения:</w:t>
      </w:r>
    </w:p>
    <w:p w:rsidR="00F50DF5" w:rsidRPr="00287C36" w:rsidRDefault="00F50DF5" w:rsidP="00F50DF5">
      <w:pPr>
        <w:numPr>
          <w:ilvl w:val="0"/>
          <w:numId w:val="6"/>
        </w:numPr>
        <w:tabs>
          <w:tab w:val="num" w:pos="1080"/>
        </w:tabs>
        <w:spacing w:line="288" w:lineRule="auto"/>
        <w:ind w:left="1080"/>
        <w:jc w:val="both"/>
        <w:rPr>
          <w:sz w:val="28"/>
          <w:szCs w:val="28"/>
          <w:u w:val="single"/>
        </w:rPr>
      </w:pPr>
      <w:r>
        <w:rPr>
          <w:sz w:val="28"/>
          <w:szCs w:val="28"/>
          <w:u w:val="single"/>
        </w:rPr>
        <w:t>Система Водоотведения</w:t>
      </w:r>
      <w:r w:rsidRPr="00287C36">
        <w:rPr>
          <w:sz w:val="28"/>
          <w:szCs w:val="28"/>
          <w:u w:val="single"/>
        </w:rPr>
        <w:t>:</w:t>
      </w:r>
      <w:r w:rsidRPr="00287C36">
        <w:rPr>
          <w:sz w:val="28"/>
          <w:szCs w:val="28"/>
        </w:rPr>
        <w:t xml:space="preserve"> </w:t>
      </w:r>
      <w:r>
        <w:rPr>
          <w:sz w:val="28"/>
          <w:szCs w:val="28"/>
        </w:rPr>
        <w:t>потребители (18 жилых здания, 7 нежилых здания), канализационные сети, КОС(хлораторная)</w:t>
      </w:r>
      <w:r w:rsidRPr="00287C36">
        <w:rPr>
          <w:sz w:val="28"/>
          <w:szCs w:val="28"/>
        </w:rPr>
        <w:t>;</w:t>
      </w:r>
    </w:p>
    <w:p w:rsidR="00F50DF5" w:rsidRDefault="00F50DF5" w:rsidP="00F50DF5">
      <w:pPr>
        <w:pStyle w:val="af4"/>
        <w:tabs>
          <w:tab w:val="left" w:pos="900"/>
        </w:tabs>
        <w:spacing w:before="0" w:after="0" w:line="312" w:lineRule="auto"/>
        <w:ind w:firstLine="720"/>
        <w:rPr>
          <w:sz w:val="28"/>
          <w:szCs w:val="28"/>
        </w:rPr>
      </w:pPr>
      <w:r>
        <w:rPr>
          <w:sz w:val="28"/>
          <w:szCs w:val="28"/>
        </w:rPr>
        <w:lastRenderedPageBreak/>
        <w:t xml:space="preserve">Характеристики потребителей (жилых и нежилых зданий), подключенных в настоящее время к системам водоотведения, представлены в </w:t>
      </w:r>
      <w:r w:rsidRPr="008333EB">
        <w:rPr>
          <w:i/>
          <w:sz w:val="28"/>
          <w:szCs w:val="28"/>
        </w:rPr>
        <w:t>прил. 3</w:t>
      </w:r>
      <w:r>
        <w:rPr>
          <w:sz w:val="28"/>
          <w:szCs w:val="28"/>
        </w:rPr>
        <w:t>.</w:t>
      </w:r>
    </w:p>
    <w:p w:rsidR="00F50DF5" w:rsidRPr="00AB6715" w:rsidRDefault="00F50DF5" w:rsidP="00F50DF5">
      <w:pPr>
        <w:pStyle w:val="af4"/>
        <w:tabs>
          <w:tab w:val="left" w:pos="900"/>
        </w:tabs>
        <w:spacing w:before="0" w:after="0" w:line="312" w:lineRule="auto"/>
        <w:ind w:firstLine="720"/>
        <w:rPr>
          <w:sz w:val="28"/>
          <w:szCs w:val="28"/>
        </w:rPr>
      </w:pPr>
      <w:r>
        <w:rPr>
          <w:sz w:val="28"/>
          <w:szCs w:val="28"/>
        </w:rPr>
        <w:t xml:space="preserve">На </w:t>
      </w:r>
      <w:r w:rsidRPr="00AB6715">
        <w:rPr>
          <w:i/>
          <w:sz w:val="28"/>
          <w:szCs w:val="28"/>
        </w:rPr>
        <w:t>рис</w:t>
      </w:r>
      <w:r>
        <w:rPr>
          <w:i/>
          <w:sz w:val="28"/>
          <w:szCs w:val="28"/>
        </w:rPr>
        <w:t xml:space="preserve">.1 </w:t>
      </w:r>
      <w:r>
        <w:rPr>
          <w:sz w:val="28"/>
          <w:szCs w:val="28"/>
        </w:rPr>
        <w:t>представлена принципиальная схема централизованного водоотведения п. Новонукутский.</w:t>
      </w:r>
    </w:p>
    <w:p w:rsidR="00F50DF5" w:rsidRDefault="00F50DF5" w:rsidP="00F50DF5">
      <w:pPr>
        <w:pStyle w:val="af4"/>
        <w:tabs>
          <w:tab w:val="left" w:pos="900"/>
        </w:tabs>
        <w:spacing w:before="0" w:after="0" w:line="312" w:lineRule="auto"/>
        <w:ind w:firstLine="0"/>
        <w:rPr>
          <w:sz w:val="28"/>
          <w:szCs w:val="28"/>
        </w:rPr>
      </w:pPr>
      <w:r>
        <w:rPr>
          <w:noProof/>
          <w:sz w:val="28"/>
          <w:szCs w:val="28"/>
        </w:rPr>
        <w:drawing>
          <wp:inline distT="0" distB="0" distL="0" distR="0">
            <wp:extent cx="6294120" cy="2529840"/>
            <wp:effectExtent l="19050" t="0" r="0" b="0"/>
            <wp:docPr id="4" name="Рисунок 4" descr="принцип_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нцип_схема"/>
                    <pic:cNvPicPr>
                      <a:picLocks noChangeAspect="1" noChangeArrowheads="1"/>
                    </pic:cNvPicPr>
                  </pic:nvPicPr>
                  <pic:blipFill>
                    <a:blip r:embed="rId10" cstate="print"/>
                    <a:srcRect/>
                    <a:stretch>
                      <a:fillRect/>
                    </a:stretch>
                  </pic:blipFill>
                  <pic:spPr bwMode="auto">
                    <a:xfrm>
                      <a:off x="0" y="0"/>
                      <a:ext cx="6294120" cy="2529840"/>
                    </a:xfrm>
                    <a:prstGeom prst="rect">
                      <a:avLst/>
                    </a:prstGeom>
                    <a:noFill/>
                    <a:ln w="9525">
                      <a:noFill/>
                      <a:miter lim="800000"/>
                      <a:headEnd/>
                      <a:tailEnd/>
                    </a:ln>
                  </pic:spPr>
                </pic:pic>
              </a:graphicData>
            </a:graphic>
          </wp:inline>
        </w:drawing>
      </w:r>
    </w:p>
    <w:p w:rsidR="00F50DF5" w:rsidRPr="00AB6715" w:rsidRDefault="00F50DF5" w:rsidP="00F50DF5">
      <w:pPr>
        <w:pStyle w:val="af4"/>
        <w:tabs>
          <w:tab w:val="left" w:pos="900"/>
        </w:tabs>
        <w:spacing w:before="0" w:after="0" w:line="312" w:lineRule="auto"/>
        <w:ind w:firstLine="0"/>
        <w:rPr>
          <w:b/>
          <w:sz w:val="28"/>
          <w:szCs w:val="28"/>
        </w:rPr>
      </w:pPr>
      <w:r w:rsidRPr="00AB6715">
        <w:rPr>
          <w:b/>
        </w:rPr>
        <w:t xml:space="preserve">Рис. 1. </w:t>
      </w:r>
      <w:r w:rsidRPr="00AB6715">
        <w:rPr>
          <w:b/>
          <w:sz w:val="28"/>
          <w:szCs w:val="28"/>
        </w:rPr>
        <w:t xml:space="preserve">Принципиальная схема централизованного водоотведения п. </w:t>
      </w:r>
      <w:r>
        <w:rPr>
          <w:b/>
          <w:sz w:val="28"/>
          <w:szCs w:val="28"/>
        </w:rPr>
        <w:t>Новонукутский</w:t>
      </w:r>
      <w:r w:rsidRPr="00AB6715">
        <w:rPr>
          <w:b/>
          <w:sz w:val="28"/>
          <w:szCs w:val="28"/>
        </w:rPr>
        <w:t>.</w:t>
      </w:r>
    </w:p>
    <w:p w:rsidR="00F50DF5" w:rsidRPr="00E6575E" w:rsidRDefault="00F50DF5" w:rsidP="00F50DF5"/>
    <w:p w:rsidR="00F50DF5" w:rsidRDefault="00F50DF5" w:rsidP="00F50DF5">
      <w:pPr>
        <w:pStyle w:val="3"/>
        <w:keepLines w:val="0"/>
        <w:numPr>
          <w:ilvl w:val="2"/>
          <w:numId w:val="0"/>
        </w:numPr>
        <w:spacing w:before="240" w:after="60"/>
        <w:ind w:left="720" w:hanging="720"/>
      </w:pPr>
      <w:bookmarkStart w:id="16" w:name="_Toc384197619"/>
      <w:bookmarkStart w:id="17" w:name="_Toc387760345"/>
      <w:bookmarkStart w:id="18" w:name="_Toc390952322"/>
      <w:r>
        <w:t>Канализационные насосные станции</w:t>
      </w:r>
      <w:bookmarkEnd w:id="16"/>
      <w:bookmarkEnd w:id="17"/>
      <w:bookmarkEnd w:id="18"/>
    </w:p>
    <w:p w:rsidR="00F50DF5" w:rsidRPr="008A5210" w:rsidRDefault="00F50DF5" w:rsidP="00F50DF5"/>
    <w:p w:rsidR="00F50DF5" w:rsidRDefault="00F50DF5" w:rsidP="00F50DF5">
      <w:pPr>
        <w:spacing w:line="312" w:lineRule="auto"/>
        <w:ind w:firstLine="720"/>
        <w:jc w:val="both"/>
        <w:rPr>
          <w:sz w:val="28"/>
          <w:szCs w:val="28"/>
        </w:rPr>
      </w:pPr>
      <w:r>
        <w:rPr>
          <w:sz w:val="28"/>
          <w:szCs w:val="28"/>
        </w:rPr>
        <w:t>В настоящее время канализационных насосных станций в п. Новонукутский нет.</w:t>
      </w:r>
      <w:r w:rsidRPr="005575DA">
        <w:rPr>
          <w:sz w:val="28"/>
          <w:szCs w:val="28"/>
        </w:rPr>
        <w:t xml:space="preserve"> </w:t>
      </w:r>
      <w:r>
        <w:rPr>
          <w:sz w:val="28"/>
          <w:szCs w:val="28"/>
        </w:rPr>
        <w:t>Сточные воды от потребителей напрямую поступают на очистные сооружения (хлораторную) по самотечному коллектору.</w:t>
      </w:r>
    </w:p>
    <w:p w:rsidR="00F50DF5" w:rsidRPr="008A5210" w:rsidRDefault="00F50DF5" w:rsidP="00F50DF5">
      <w:pPr>
        <w:pStyle w:val="3"/>
        <w:keepLines w:val="0"/>
        <w:numPr>
          <w:ilvl w:val="2"/>
          <w:numId w:val="0"/>
        </w:numPr>
        <w:spacing w:before="240" w:after="60"/>
        <w:ind w:left="720" w:hanging="720"/>
      </w:pPr>
      <w:bookmarkStart w:id="19" w:name="_Toc384197620"/>
      <w:bookmarkStart w:id="20" w:name="_Toc387760346"/>
      <w:bookmarkStart w:id="21" w:name="_Toc390952323"/>
      <w:r w:rsidRPr="008A5210">
        <w:t>Канализационные очистные сооружения</w:t>
      </w:r>
      <w:bookmarkEnd w:id="19"/>
      <w:bookmarkEnd w:id="20"/>
      <w:bookmarkEnd w:id="21"/>
    </w:p>
    <w:p w:rsidR="00F50DF5" w:rsidRDefault="00F50DF5" w:rsidP="00F50DF5">
      <w:pPr>
        <w:spacing w:line="312" w:lineRule="auto"/>
        <w:ind w:firstLine="709"/>
        <w:jc w:val="both"/>
        <w:rPr>
          <w:color w:val="0070C0"/>
          <w:sz w:val="28"/>
          <w:szCs w:val="28"/>
        </w:rPr>
      </w:pPr>
    </w:p>
    <w:p w:rsidR="00F50DF5" w:rsidRDefault="00F50DF5" w:rsidP="00F50DF5">
      <w:pPr>
        <w:spacing w:line="312" w:lineRule="auto"/>
        <w:ind w:firstLine="709"/>
        <w:jc w:val="both"/>
        <w:rPr>
          <w:sz w:val="28"/>
          <w:szCs w:val="28"/>
        </w:rPr>
      </w:pPr>
      <w:r>
        <w:rPr>
          <w:sz w:val="28"/>
          <w:szCs w:val="28"/>
        </w:rPr>
        <w:t>Сточные воды от системы водоотведения п. Новонукутский поступают на к</w:t>
      </w:r>
      <w:r w:rsidRPr="00AB73AF">
        <w:rPr>
          <w:sz w:val="28"/>
          <w:szCs w:val="28"/>
        </w:rPr>
        <w:t>анализа</w:t>
      </w:r>
      <w:r>
        <w:rPr>
          <w:sz w:val="28"/>
          <w:szCs w:val="28"/>
        </w:rPr>
        <w:t>ционные очистные сооружения (хлораторную</w:t>
      </w:r>
      <w:r w:rsidRPr="00AB73AF">
        <w:rPr>
          <w:sz w:val="28"/>
          <w:szCs w:val="28"/>
        </w:rPr>
        <w:t>)</w:t>
      </w:r>
      <w:r>
        <w:rPr>
          <w:sz w:val="28"/>
          <w:szCs w:val="28"/>
        </w:rPr>
        <w:t>, ра</w:t>
      </w:r>
      <w:r w:rsidRPr="00AB73AF">
        <w:rPr>
          <w:sz w:val="28"/>
          <w:szCs w:val="28"/>
        </w:rPr>
        <w:t>сположен</w:t>
      </w:r>
      <w:r>
        <w:rPr>
          <w:sz w:val="28"/>
          <w:szCs w:val="28"/>
        </w:rPr>
        <w:t>ную в южной части посёлка (</w:t>
      </w:r>
      <w:r w:rsidRPr="00413DC0">
        <w:rPr>
          <w:i/>
          <w:sz w:val="28"/>
          <w:szCs w:val="28"/>
        </w:rPr>
        <w:t>см. прил. 2</w:t>
      </w:r>
      <w:r>
        <w:rPr>
          <w:sz w:val="28"/>
          <w:szCs w:val="28"/>
        </w:rPr>
        <w:t xml:space="preserve">). </w:t>
      </w:r>
    </w:p>
    <w:p w:rsidR="00F50DF5" w:rsidRDefault="00F50DF5" w:rsidP="00F50DF5">
      <w:pPr>
        <w:spacing w:line="312" w:lineRule="auto"/>
        <w:ind w:firstLine="709"/>
        <w:jc w:val="both"/>
        <w:rPr>
          <w:sz w:val="28"/>
          <w:szCs w:val="28"/>
        </w:rPr>
      </w:pPr>
      <w:r>
        <w:rPr>
          <w:sz w:val="28"/>
          <w:szCs w:val="28"/>
        </w:rPr>
        <w:t xml:space="preserve">Очистные сооружения состоят из одного корпуса. Расход сточных вод, поступающих на очистные сооружения, составляет 50-70 м3/сут. У здания хлораторной расположены 3 секции для приема сточных вод по </w:t>
      </w:r>
      <w:smartTag w:uri="urn:schemas-microsoft-com:office:smarttags" w:element="metricconverter">
        <w:smartTagPr>
          <w:attr w:name="ProductID" w:val="5 м3"/>
        </w:smartTagPr>
        <w:r>
          <w:rPr>
            <w:sz w:val="28"/>
            <w:szCs w:val="28"/>
          </w:rPr>
          <w:t>5 м3</w:t>
        </w:r>
      </w:smartTag>
      <w:r>
        <w:rPr>
          <w:sz w:val="28"/>
          <w:szCs w:val="28"/>
        </w:rPr>
        <w:t xml:space="preserve"> каждая.</w:t>
      </w:r>
    </w:p>
    <w:p w:rsidR="00F50DF5" w:rsidRPr="006D6A1D" w:rsidRDefault="00F50DF5" w:rsidP="00F50DF5">
      <w:pPr>
        <w:pStyle w:val="14"/>
        <w:spacing w:line="288" w:lineRule="auto"/>
        <w:rPr>
          <w:szCs w:val="28"/>
        </w:rPr>
      </w:pPr>
      <w:r>
        <w:rPr>
          <w:szCs w:val="28"/>
        </w:rPr>
        <w:t xml:space="preserve"> В настоящее время на очистных сооружениях осуществляется только хлорирование. Здание хлораторной построено в </w:t>
      </w:r>
      <w:smartTag w:uri="urn:schemas-microsoft-com:office:smarttags" w:element="metricconverter">
        <w:smartTagPr>
          <w:attr w:name="ProductID" w:val="1959 г"/>
        </w:smartTagPr>
        <w:r>
          <w:rPr>
            <w:szCs w:val="28"/>
          </w:rPr>
          <w:t>1959 г</w:t>
        </w:r>
      </w:smartTag>
      <w:r>
        <w:rPr>
          <w:szCs w:val="28"/>
        </w:rPr>
        <w:t>. и подлежит полной реконструкции.</w:t>
      </w:r>
    </w:p>
    <w:p w:rsidR="00F50DF5" w:rsidRPr="006D6A1D" w:rsidRDefault="00F50DF5" w:rsidP="00F50DF5">
      <w:pPr>
        <w:spacing w:line="312" w:lineRule="auto"/>
        <w:ind w:firstLine="709"/>
        <w:jc w:val="both"/>
        <w:rPr>
          <w:sz w:val="28"/>
          <w:szCs w:val="28"/>
        </w:rPr>
      </w:pPr>
      <w:r w:rsidRPr="006D6A1D">
        <w:rPr>
          <w:b/>
          <w:sz w:val="28"/>
          <w:szCs w:val="28"/>
        </w:rPr>
        <w:lastRenderedPageBreak/>
        <w:t xml:space="preserve">Выводы о техническом состоянии </w:t>
      </w:r>
      <w:r>
        <w:rPr>
          <w:b/>
          <w:sz w:val="28"/>
          <w:szCs w:val="28"/>
        </w:rPr>
        <w:t>КОС</w:t>
      </w:r>
      <w:r w:rsidRPr="006D6A1D">
        <w:rPr>
          <w:b/>
          <w:sz w:val="28"/>
          <w:szCs w:val="28"/>
        </w:rPr>
        <w:t>.</w:t>
      </w:r>
      <w:r w:rsidRPr="006D6A1D">
        <w:rPr>
          <w:sz w:val="28"/>
          <w:szCs w:val="28"/>
        </w:rPr>
        <w:t xml:space="preserve"> </w:t>
      </w:r>
      <w:r>
        <w:rPr>
          <w:sz w:val="28"/>
          <w:szCs w:val="28"/>
        </w:rPr>
        <w:t>Проведённое обследование очистных сооружений и технологии очистки позволяет сделать следующие выводы</w:t>
      </w:r>
      <w:r w:rsidRPr="006D6A1D">
        <w:rPr>
          <w:sz w:val="28"/>
          <w:szCs w:val="28"/>
        </w:rPr>
        <w:t>:</w:t>
      </w:r>
    </w:p>
    <w:p w:rsidR="00F50DF5" w:rsidRDefault="00F50DF5" w:rsidP="00F50DF5">
      <w:pPr>
        <w:numPr>
          <w:ilvl w:val="0"/>
          <w:numId w:val="6"/>
        </w:numPr>
        <w:tabs>
          <w:tab w:val="num" w:pos="1080"/>
        </w:tabs>
        <w:spacing w:line="312" w:lineRule="auto"/>
        <w:ind w:left="1080"/>
        <w:jc w:val="both"/>
        <w:rPr>
          <w:sz w:val="28"/>
          <w:szCs w:val="28"/>
        </w:rPr>
      </w:pPr>
      <w:r>
        <w:rPr>
          <w:sz w:val="28"/>
          <w:szCs w:val="28"/>
        </w:rPr>
        <w:t>Здание хлораторной находится в неудовлетворительном состоянии и требует проведения капитального ремонта;</w:t>
      </w:r>
    </w:p>
    <w:p w:rsidR="00F50DF5" w:rsidRDefault="00F50DF5" w:rsidP="00F50DF5">
      <w:pPr>
        <w:numPr>
          <w:ilvl w:val="0"/>
          <w:numId w:val="6"/>
        </w:numPr>
        <w:tabs>
          <w:tab w:val="num" w:pos="1080"/>
        </w:tabs>
        <w:spacing w:line="312" w:lineRule="auto"/>
        <w:ind w:left="1080"/>
        <w:jc w:val="both"/>
        <w:rPr>
          <w:sz w:val="28"/>
          <w:szCs w:val="28"/>
        </w:rPr>
      </w:pPr>
      <w:bookmarkStart w:id="22" w:name="OLE_LINK3"/>
      <w:bookmarkStart w:id="23" w:name="OLE_LINK4"/>
      <w:r>
        <w:rPr>
          <w:sz w:val="28"/>
          <w:szCs w:val="28"/>
        </w:rPr>
        <w:t>Необходимо строительство новой КОС с полной биологической очисткой.</w:t>
      </w:r>
    </w:p>
    <w:bookmarkEnd w:id="22"/>
    <w:bookmarkEnd w:id="23"/>
    <w:p w:rsidR="00F50DF5" w:rsidRDefault="00F50DF5" w:rsidP="00F50DF5">
      <w:pPr>
        <w:pStyle w:val="14"/>
        <w:spacing w:line="312" w:lineRule="auto"/>
      </w:pPr>
      <w:r w:rsidRPr="007F6163">
        <w:t xml:space="preserve">Канализационные сооружения биологической очистки </w:t>
      </w:r>
      <w:r>
        <w:t xml:space="preserve">должны включать в себя следующее технологическое оборудование: приемные камеры, первичные отстойники, несколько секций аэротенков, </w:t>
      </w:r>
      <w:r w:rsidRPr="007F6163">
        <w:t>в</w:t>
      </w:r>
      <w:r>
        <w:t>торичные отстойники, иловые площадки, биопруды, хлораторные, операторные.</w:t>
      </w:r>
    </w:p>
    <w:p w:rsidR="00F50DF5" w:rsidRPr="008803FF" w:rsidRDefault="00F50DF5" w:rsidP="00F50DF5">
      <w:pPr>
        <w:pStyle w:val="14"/>
        <w:spacing w:line="312" w:lineRule="auto"/>
        <w:ind w:firstLine="0"/>
      </w:pPr>
    </w:p>
    <w:p w:rsidR="00F50DF5" w:rsidRDefault="00F50DF5" w:rsidP="00F50DF5">
      <w:pPr>
        <w:pStyle w:val="3"/>
        <w:keepLines w:val="0"/>
        <w:numPr>
          <w:ilvl w:val="2"/>
          <w:numId w:val="0"/>
        </w:numPr>
        <w:spacing w:before="240" w:after="60"/>
        <w:ind w:left="720" w:hanging="720"/>
      </w:pPr>
      <w:bookmarkStart w:id="24" w:name="_Toc384197621"/>
      <w:bookmarkStart w:id="25" w:name="_Toc387760347"/>
      <w:bookmarkStart w:id="26" w:name="_Toc390952324"/>
      <w:r>
        <w:t>Канализационные сети</w:t>
      </w:r>
      <w:bookmarkEnd w:id="24"/>
      <w:bookmarkEnd w:id="25"/>
      <w:bookmarkEnd w:id="26"/>
    </w:p>
    <w:p w:rsidR="00F50DF5" w:rsidRDefault="00F50DF5" w:rsidP="00F50DF5">
      <w:pPr>
        <w:pStyle w:val="af4"/>
        <w:spacing w:before="0" w:after="0" w:line="312" w:lineRule="auto"/>
        <w:ind w:firstLine="709"/>
        <w:rPr>
          <w:sz w:val="28"/>
          <w:szCs w:val="28"/>
        </w:rPr>
      </w:pPr>
      <w:r>
        <w:rPr>
          <w:b/>
          <w:sz w:val="28"/>
          <w:szCs w:val="28"/>
        </w:rPr>
        <w:t xml:space="preserve">Система «Центральная». </w:t>
      </w:r>
      <w:r w:rsidRPr="00363101">
        <w:rPr>
          <w:sz w:val="28"/>
          <w:szCs w:val="28"/>
        </w:rPr>
        <w:t>Основные характеристики водо</w:t>
      </w:r>
      <w:r>
        <w:rPr>
          <w:sz w:val="28"/>
          <w:szCs w:val="28"/>
        </w:rPr>
        <w:t xml:space="preserve">отводящих </w:t>
      </w:r>
      <w:r w:rsidRPr="00363101">
        <w:rPr>
          <w:sz w:val="28"/>
          <w:szCs w:val="28"/>
        </w:rPr>
        <w:t xml:space="preserve">сетей представлены в </w:t>
      </w:r>
      <w:r>
        <w:rPr>
          <w:i/>
          <w:sz w:val="28"/>
          <w:szCs w:val="28"/>
        </w:rPr>
        <w:t>табл. 1</w:t>
      </w:r>
      <w:r w:rsidRPr="00363101">
        <w:rPr>
          <w:i/>
          <w:sz w:val="28"/>
          <w:szCs w:val="28"/>
        </w:rPr>
        <w:t>.</w:t>
      </w:r>
      <w:r>
        <w:rPr>
          <w:i/>
          <w:sz w:val="28"/>
          <w:szCs w:val="28"/>
        </w:rPr>
        <w:t>3, табл. 1.4.</w:t>
      </w:r>
      <w:r w:rsidRPr="00363101">
        <w:rPr>
          <w:sz w:val="28"/>
          <w:szCs w:val="28"/>
        </w:rPr>
        <w:t xml:space="preserve"> и </w:t>
      </w:r>
      <w:r w:rsidRPr="00363101">
        <w:rPr>
          <w:i/>
          <w:sz w:val="28"/>
          <w:szCs w:val="28"/>
        </w:rPr>
        <w:t>прил</w:t>
      </w:r>
      <w:r w:rsidRPr="00363101">
        <w:rPr>
          <w:sz w:val="28"/>
          <w:szCs w:val="28"/>
        </w:rPr>
        <w:t>.5</w:t>
      </w:r>
      <w:r>
        <w:rPr>
          <w:sz w:val="28"/>
          <w:szCs w:val="28"/>
        </w:rPr>
        <w:t xml:space="preserve">. </w:t>
      </w:r>
    </w:p>
    <w:p w:rsidR="00F50DF5" w:rsidRPr="00C05F3C" w:rsidRDefault="00F50DF5" w:rsidP="00F50DF5">
      <w:pPr>
        <w:pStyle w:val="af4"/>
        <w:spacing w:before="0" w:after="0" w:line="312" w:lineRule="auto"/>
        <w:ind w:firstLine="0"/>
        <w:jc w:val="right"/>
        <w:rPr>
          <w:b/>
          <w:i/>
          <w:sz w:val="28"/>
          <w:szCs w:val="28"/>
        </w:rPr>
      </w:pPr>
      <w:r w:rsidRPr="00C05F3C">
        <w:rPr>
          <w:b/>
          <w:i/>
          <w:sz w:val="28"/>
          <w:szCs w:val="28"/>
        </w:rPr>
        <w:t xml:space="preserve">Табл. </w:t>
      </w:r>
      <w:r>
        <w:rPr>
          <w:b/>
          <w:i/>
          <w:sz w:val="28"/>
          <w:szCs w:val="28"/>
        </w:rPr>
        <w:t>1.3</w:t>
      </w:r>
    </w:p>
    <w:p w:rsidR="00F50DF5" w:rsidRDefault="00F50DF5" w:rsidP="00F50DF5">
      <w:pPr>
        <w:pStyle w:val="af4"/>
        <w:spacing w:before="0" w:after="0" w:line="312" w:lineRule="auto"/>
        <w:ind w:firstLine="709"/>
        <w:rPr>
          <w:sz w:val="20"/>
          <w:szCs w:val="20"/>
        </w:rPr>
      </w:pPr>
    </w:p>
    <w:p w:rsidR="00F50DF5" w:rsidRDefault="00F50DF5" w:rsidP="00F50DF5">
      <w:pPr>
        <w:jc w:val="both"/>
        <w:rPr>
          <w:b/>
          <w:bCs/>
          <w:color w:val="000000"/>
          <w:sz w:val="28"/>
          <w:szCs w:val="28"/>
        </w:rPr>
      </w:pPr>
      <w:r>
        <w:rPr>
          <w:b/>
          <w:bCs/>
          <w:color w:val="000000"/>
          <w:sz w:val="28"/>
          <w:szCs w:val="28"/>
        </w:rPr>
        <w:t xml:space="preserve">Протяжённость сетей водоотведения по диаметрам и типам прокладок, </w:t>
      </w:r>
      <w:r>
        <w:rPr>
          <w:b/>
          <w:bCs/>
          <w:i/>
          <w:iCs/>
          <w:color w:val="000000"/>
          <w:sz w:val="28"/>
          <w:szCs w:val="28"/>
        </w:rPr>
        <w:t>м</w:t>
      </w:r>
    </w:p>
    <w:p w:rsidR="00F50DF5" w:rsidRDefault="00F50DF5" w:rsidP="00F50DF5">
      <w:pPr>
        <w:pStyle w:val="af4"/>
        <w:spacing w:before="0" w:after="0" w:line="312" w:lineRule="auto"/>
        <w:ind w:firstLine="0"/>
        <w:rPr>
          <w:sz w:val="20"/>
          <w:szCs w:val="20"/>
        </w:rPr>
      </w:pPr>
    </w:p>
    <w:tbl>
      <w:tblPr>
        <w:tblW w:w="7264" w:type="dxa"/>
        <w:tblInd w:w="90" w:type="dxa"/>
        <w:tblLayout w:type="fixed"/>
        <w:tblLook w:val="0000"/>
      </w:tblPr>
      <w:tblGrid>
        <w:gridCol w:w="1744"/>
        <w:gridCol w:w="689"/>
        <w:gridCol w:w="700"/>
        <w:gridCol w:w="668"/>
        <w:gridCol w:w="908"/>
        <w:gridCol w:w="698"/>
        <w:gridCol w:w="808"/>
        <w:gridCol w:w="1049"/>
      </w:tblGrid>
      <w:tr w:rsidR="00F50DF5" w:rsidTr="009F6304">
        <w:trPr>
          <w:trHeight w:val="315"/>
        </w:trPr>
        <w:tc>
          <w:tcPr>
            <w:tcW w:w="1744" w:type="dxa"/>
            <w:vMerge w:val="restart"/>
            <w:tcBorders>
              <w:top w:val="nil"/>
              <w:left w:val="single" w:sz="4" w:space="0" w:color="auto"/>
              <w:bottom w:val="single" w:sz="4" w:space="0" w:color="000000"/>
              <w:right w:val="single" w:sz="4" w:space="0" w:color="auto"/>
            </w:tcBorders>
            <w:shd w:val="clear" w:color="auto" w:fill="auto"/>
            <w:vAlign w:val="center"/>
          </w:tcPr>
          <w:p w:rsidR="00F50DF5" w:rsidRDefault="00F50DF5" w:rsidP="009F6304">
            <w:pPr>
              <w:jc w:val="center"/>
              <w:rPr>
                <w:b/>
                <w:bCs/>
                <w:color w:val="000000"/>
              </w:rPr>
            </w:pPr>
            <w:r>
              <w:rPr>
                <w:b/>
                <w:bCs/>
                <w:color w:val="000000"/>
              </w:rPr>
              <w:t>Сеть, Ду</w:t>
            </w:r>
          </w:p>
        </w:tc>
        <w:tc>
          <w:tcPr>
            <w:tcW w:w="4471" w:type="dxa"/>
            <w:gridSpan w:val="6"/>
            <w:tcBorders>
              <w:top w:val="single" w:sz="4" w:space="0" w:color="auto"/>
              <w:left w:val="nil"/>
              <w:bottom w:val="single" w:sz="4" w:space="0" w:color="auto"/>
              <w:right w:val="single" w:sz="4" w:space="0" w:color="000000"/>
            </w:tcBorders>
            <w:shd w:val="clear" w:color="auto" w:fill="auto"/>
            <w:vAlign w:val="bottom"/>
          </w:tcPr>
          <w:p w:rsidR="00F50DF5" w:rsidRDefault="00F50DF5" w:rsidP="009F6304">
            <w:pPr>
              <w:jc w:val="center"/>
              <w:rPr>
                <w:b/>
                <w:bCs/>
                <w:color w:val="000000"/>
              </w:rPr>
            </w:pPr>
            <w:r>
              <w:rPr>
                <w:b/>
                <w:bCs/>
                <w:color w:val="000000"/>
              </w:rPr>
              <w:t>Самотечные участки труб</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tcPr>
          <w:p w:rsidR="00F50DF5" w:rsidRDefault="00F50DF5" w:rsidP="009F6304">
            <w:pPr>
              <w:jc w:val="center"/>
              <w:rPr>
                <w:b/>
                <w:bCs/>
                <w:color w:val="000000"/>
              </w:rPr>
            </w:pPr>
            <w:r>
              <w:rPr>
                <w:b/>
                <w:bCs/>
                <w:color w:val="000000"/>
              </w:rPr>
              <w:t>ВСЕГО</w:t>
            </w:r>
          </w:p>
        </w:tc>
      </w:tr>
      <w:tr w:rsidR="00F50DF5" w:rsidTr="009F6304">
        <w:trPr>
          <w:trHeight w:val="315"/>
        </w:trPr>
        <w:tc>
          <w:tcPr>
            <w:tcW w:w="1744" w:type="dxa"/>
            <w:vMerge/>
            <w:tcBorders>
              <w:top w:val="nil"/>
              <w:left w:val="single" w:sz="4" w:space="0" w:color="auto"/>
              <w:bottom w:val="single" w:sz="4" w:space="0" w:color="000000"/>
              <w:right w:val="single" w:sz="4" w:space="0" w:color="auto"/>
            </w:tcBorders>
            <w:vAlign w:val="center"/>
          </w:tcPr>
          <w:p w:rsidR="00F50DF5" w:rsidRDefault="00F50DF5" w:rsidP="009F6304">
            <w:pPr>
              <w:rPr>
                <w:b/>
                <w:bCs/>
                <w:color w:val="000000"/>
              </w:rPr>
            </w:pPr>
          </w:p>
        </w:tc>
        <w:tc>
          <w:tcPr>
            <w:tcW w:w="689"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color w:val="000000"/>
              </w:rPr>
            </w:pPr>
            <w:r>
              <w:rPr>
                <w:color w:val="000000"/>
              </w:rPr>
              <w:t>надз</w:t>
            </w:r>
          </w:p>
        </w:tc>
        <w:tc>
          <w:tcPr>
            <w:tcW w:w="70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color w:val="000000"/>
              </w:rPr>
            </w:pPr>
            <w:r>
              <w:rPr>
                <w:color w:val="000000"/>
              </w:rPr>
              <w:t>непр</w:t>
            </w:r>
          </w:p>
        </w:tc>
        <w:tc>
          <w:tcPr>
            <w:tcW w:w="668"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color w:val="000000"/>
              </w:rPr>
            </w:pPr>
            <w:r>
              <w:rPr>
                <w:color w:val="000000"/>
              </w:rPr>
              <w:t>беск</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помещ</w:t>
            </w:r>
          </w:p>
        </w:tc>
        <w:tc>
          <w:tcPr>
            <w:tcW w:w="69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тонн</w:t>
            </w:r>
          </w:p>
        </w:tc>
        <w:tc>
          <w:tcPr>
            <w:tcW w:w="8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Всего</w:t>
            </w:r>
          </w:p>
        </w:tc>
        <w:tc>
          <w:tcPr>
            <w:tcW w:w="1049" w:type="dxa"/>
            <w:vMerge/>
            <w:tcBorders>
              <w:top w:val="nil"/>
              <w:left w:val="single" w:sz="4" w:space="0" w:color="auto"/>
              <w:bottom w:val="single" w:sz="4" w:space="0" w:color="000000"/>
              <w:right w:val="single" w:sz="4" w:space="0" w:color="auto"/>
            </w:tcBorders>
            <w:vAlign w:val="center"/>
          </w:tcPr>
          <w:p w:rsidR="00F50DF5" w:rsidRDefault="00F50DF5" w:rsidP="009F6304">
            <w:pPr>
              <w:rPr>
                <w:b/>
                <w:bCs/>
                <w:color w:val="000000"/>
              </w:rPr>
            </w:pPr>
          </w:p>
        </w:tc>
      </w:tr>
      <w:tr w:rsidR="00F50DF5" w:rsidTr="009F6304">
        <w:trPr>
          <w:trHeight w:val="345"/>
        </w:trPr>
        <w:tc>
          <w:tcPr>
            <w:tcW w:w="1744" w:type="dxa"/>
            <w:tcBorders>
              <w:top w:val="single" w:sz="4" w:space="0" w:color="auto"/>
              <w:left w:val="single" w:sz="4" w:space="0" w:color="auto"/>
              <w:bottom w:val="nil"/>
              <w:right w:val="nil"/>
            </w:tcBorders>
            <w:shd w:val="clear" w:color="auto" w:fill="auto"/>
            <w:vAlign w:val="bottom"/>
          </w:tcPr>
          <w:p w:rsidR="00F50DF5" w:rsidRDefault="00F50DF5" w:rsidP="009F6304">
            <w:pPr>
              <w:rPr>
                <w:b/>
                <w:bCs/>
                <w:color w:val="000000"/>
                <w:sz w:val="22"/>
                <w:szCs w:val="22"/>
              </w:rPr>
            </w:pPr>
            <w:r>
              <w:rPr>
                <w:b/>
                <w:bCs/>
                <w:color w:val="000000"/>
                <w:sz w:val="22"/>
                <w:szCs w:val="22"/>
              </w:rPr>
              <w:t>Водоотведение, всего:</w:t>
            </w:r>
          </w:p>
        </w:tc>
        <w:tc>
          <w:tcPr>
            <w:tcW w:w="689" w:type="dxa"/>
            <w:tcBorders>
              <w:top w:val="nil"/>
              <w:left w:val="single" w:sz="4" w:space="0" w:color="auto"/>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70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2080</w:t>
            </w:r>
          </w:p>
        </w:tc>
        <w:tc>
          <w:tcPr>
            <w:tcW w:w="668"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908"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698"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808"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2080</w:t>
            </w:r>
          </w:p>
        </w:tc>
        <w:tc>
          <w:tcPr>
            <w:tcW w:w="1049"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2080</w:t>
            </w:r>
          </w:p>
        </w:tc>
      </w:tr>
      <w:tr w:rsidR="00F50DF5" w:rsidTr="009F6304">
        <w:trPr>
          <w:trHeight w:val="315"/>
        </w:trPr>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DF5" w:rsidRDefault="00F50DF5" w:rsidP="009F6304">
            <w:pPr>
              <w:jc w:val="center"/>
              <w:rPr>
                <w:i/>
                <w:iCs/>
                <w:color w:val="000000"/>
              </w:rPr>
            </w:pPr>
            <w:r>
              <w:rPr>
                <w:i/>
                <w:iCs/>
                <w:color w:val="000000"/>
              </w:rPr>
              <w:t>50</w:t>
            </w:r>
          </w:p>
        </w:tc>
        <w:tc>
          <w:tcPr>
            <w:tcW w:w="68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540</w:t>
            </w:r>
          </w:p>
        </w:tc>
        <w:tc>
          <w:tcPr>
            <w:tcW w:w="66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69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8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540</w:t>
            </w:r>
          </w:p>
        </w:tc>
        <w:tc>
          <w:tcPr>
            <w:tcW w:w="104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b/>
                <w:bCs/>
                <w:color w:val="000000"/>
              </w:rPr>
            </w:pPr>
            <w:r>
              <w:rPr>
                <w:b/>
                <w:bCs/>
                <w:color w:val="000000"/>
              </w:rPr>
              <w:t>540</w:t>
            </w:r>
          </w:p>
        </w:tc>
      </w:tr>
      <w:tr w:rsidR="00F50DF5" w:rsidTr="009F6304">
        <w:trPr>
          <w:trHeight w:val="315"/>
        </w:trPr>
        <w:tc>
          <w:tcPr>
            <w:tcW w:w="1744" w:type="dxa"/>
            <w:tcBorders>
              <w:top w:val="nil"/>
              <w:left w:val="single" w:sz="4" w:space="0" w:color="auto"/>
              <w:bottom w:val="single" w:sz="4" w:space="0" w:color="auto"/>
              <w:right w:val="single" w:sz="4" w:space="0" w:color="auto"/>
            </w:tcBorders>
            <w:shd w:val="clear" w:color="auto" w:fill="auto"/>
            <w:noWrap/>
            <w:vAlign w:val="bottom"/>
          </w:tcPr>
          <w:p w:rsidR="00F50DF5" w:rsidRDefault="00F50DF5" w:rsidP="009F6304">
            <w:pPr>
              <w:jc w:val="center"/>
              <w:rPr>
                <w:i/>
                <w:iCs/>
                <w:color w:val="000000"/>
              </w:rPr>
            </w:pPr>
            <w:r>
              <w:rPr>
                <w:i/>
                <w:iCs/>
                <w:color w:val="000000"/>
              </w:rPr>
              <w:t>100</w:t>
            </w:r>
          </w:p>
        </w:tc>
        <w:tc>
          <w:tcPr>
            <w:tcW w:w="68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328</w:t>
            </w:r>
          </w:p>
        </w:tc>
        <w:tc>
          <w:tcPr>
            <w:tcW w:w="66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69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8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328</w:t>
            </w:r>
          </w:p>
        </w:tc>
        <w:tc>
          <w:tcPr>
            <w:tcW w:w="104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b/>
                <w:bCs/>
                <w:color w:val="000000"/>
              </w:rPr>
            </w:pPr>
            <w:r>
              <w:rPr>
                <w:b/>
                <w:bCs/>
                <w:color w:val="000000"/>
              </w:rPr>
              <w:t>328</w:t>
            </w:r>
          </w:p>
        </w:tc>
      </w:tr>
      <w:tr w:rsidR="00F50DF5" w:rsidTr="009F6304">
        <w:trPr>
          <w:trHeight w:val="315"/>
        </w:trPr>
        <w:tc>
          <w:tcPr>
            <w:tcW w:w="1744" w:type="dxa"/>
            <w:tcBorders>
              <w:top w:val="nil"/>
              <w:left w:val="single" w:sz="4" w:space="0" w:color="auto"/>
              <w:bottom w:val="single" w:sz="4" w:space="0" w:color="auto"/>
              <w:right w:val="single" w:sz="4" w:space="0" w:color="auto"/>
            </w:tcBorders>
            <w:shd w:val="clear" w:color="auto" w:fill="auto"/>
            <w:noWrap/>
            <w:vAlign w:val="bottom"/>
          </w:tcPr>
          <w:p w:rsidR="00F50DF5" w:rsidRDefault="00F50DF5" w:rsidP="009F6304">
            <w:pPr>
              <w:jc w:val="center"/>
              <w:rPr>
                <w:i/>
                <w:iCs/>
                <w:color w:val="000000"/>
              </w:rPr>
            </w:pPr>
            <w:r>
              <w:rPr>
                <w:i/>
                <w:iCs/>
                <w:color w:val="000000"/>
              </w:rPr>
              <w:t>150</w:t>
            </w:r>
          </w:p>
        </w:tc>
        <w:tc>
          <w:tcPr>
            <w:tcW w:w="68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63</w:t>
            </w:r>
          </w:p>
        </w:tc>
        <w:tc>
          <w:tcPr>
            <w:tcW w:w="66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69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8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63</w:t>
            </w:r>
          </w:p>
        </w:tc>
        <w:tc>
          <w:tcPr>
            <w:tcW w:w="104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b/>
                <w:bCs/>
                <w:color w:val="000000"/>
              </w:rPr>
            </w:pPr>
            <w:r>
              <w:rPr>
                <w:b/>
                <w:bCs/>
                <w:color w:val="000000"/>
              </w:rPr>
              <w:t>63</w:t>
            </w:r>
          </w:p>
        </w:tc>
      </w:tr>
      <w:tr w:rsidR="00F50DF5" w:rsidTr="009F6304">
        <w:trPr>
          <w:trHeight w:val="315"/>
        </w:trPr>
        <w:tc>
          <w:tcPr>
            <w:tcW w:w="1744" w:type="dxa"/>
            <w:tcBorders>
              <w:top w:val="nil"/>
              <w:left w:val="single" w:sz="4" w:space="0" w:color="auto"/>
              <w:bottom w:val="single" w:sz="4" w:space="0" w:color="auto"/>
              <w:right w:val="single" w:sz="4" w:space="0" w:color="auto"/>
            </w:tcBorders>
            <w:shd w:val="clear" w:color="auto" w:fill="auto"/>
            <w:noWrap/>
            <w:vAlign w:val="bottom"/>
          </w:tcPr>
          <w:p w:rsidR="00F50DF5" w:rsidRDefault="00F50DF5" w:rsidP="009F6304">
            <w:pPr>
              <w:jc w:val="center"/>
              <w:rPr>
                <w:i/>
                <w:iCs/>
                <w:color w:val="000000"/>
              </w:rPr>
            </w:pPr>
            <w:r>
              <w:rPr>
                <w:i/>
                <w:iCs/>
                <w:color w:val="000000"/>
              </w:rPr>
              <w:t>300</w:t>
            </w:r>
          </w:p>
        </w:tc>
        <w:tc>
          <w:tcPr>
            <w:tcW w:w="68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1150</w:t>
            </w:r>
          </w:p>
        </w:tc>
        <w:tc>
          <w:tcPr>
            <w:tcW w:w="66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69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8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1150</w:t>
            </w:r>
          </w:p>
        </w:tc>
        <w:tc>
          <w:tcPr>
            <w:tcW w:w="104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b/>
                <w:bCs/>
                <w:color w:val="000000"/>
              </w:rPr>
            </w:pPr>
            <w:r>
              <w:rPr>
                <w:b/>
                <w:bCs/>
                <w:color w:val="000000"/>
              </w:rPr>
              <w:t>1150</w:t>
            </w:r>
          </w:p>
        </w:tc>
      </w:tr>
    </w:tbl>
    <w:p w:rsidR="00F50DF5" w:rsidRDefault="00F50DF5" w:rsidP="00F50DF5">
      <w:pPr>
        <w:pStyle w:val="af4"/>
        <w:spacing w:before="0" w:after="0" w:line="312" w:lineRule="auto"/>
        <w:ind w:firstLine="709"/>
        <w:rPr>
          <w:b/>
          <w:sz w:val="28"/>
          <w:szCs w:val="28"/>
        </w:rPr>
      </w:pPr>
      <w:r>
        <w:rPr>
          <w:b/>
          <w:sz w:val="28"/>
          <w:szCs w:val="28"/>
        </w:rPr>
        <w:t xml:space="preserve"> </w:t>
      </w:r>
    </w:p>
    <w:p w:rsidR="00F50DF5" w:rsidRDefault="00F50DF5" w:rsidP="00F50DF5">
      <w:pPr>
        <w:pStyle w:val="af4"/>
        <w:spacing w:before="0" w:after="0" w:line="312" w:lineRule="auto"/>
        <w:ind w:firstLine="709"/>
        <w:rPr>
          <w:sz w:val="28"/>
          <w:szCs w:val="28"/>
        </w:rPr>
      </w:pPr>
      <w:r w:rsidRPr="00047FB0">
        <w:rPr>
          <w:sz w:val="28"/>
          <w:szCs w:val="28"/>
        </w:rPr>
        <w:t xml:space="preserve"> </w:t>
      </w:r>
      <w:r w:rsidRPr="00363101">
        <w:rPr>
          <w:sz w:val="28"/>
          <w:szCs w:val="28"/>
        </w:rPr>
        <w:t xml:space="preserve">Общие </w:t>
      </w:r>
      <w:r>
        <w:rPr>
          <w:sz w:val="28"/>
          <w:szCs w:val="28"/>
        </w:rPr>
        <w:t>сведения о протяжённости канализационных сетей по типам их прокладки и диаметрам пре</w:t>
      </w:r>
      <w:r w:rsidRPr="00363101">
        <w:rPr>
          <w:sz w:val="28"/>
          <w:szCs w:val="28"/>
        </w:rPr>
        <w:t xml:space="preserve">дставлены в </w:t>
      </w:r>
      <w:r>
        <w:rPr>
          <w:i/>
          <w:sz w:val="28"/>
          <w:szCs w:val="28"/>
        </w:rPr>
        <w:t>т</w:t>
      </w:r>
      <w:r w:rsidRPr="00363101">
        <w:rPr>
          <w:i/>
          <w:sz w:val="28"/>
          <w:szCs w:val="28"/>
        </w:rPr>
        <w:t>абл</w:t>
      </w:r>
      <w:r>
        <w:rPr>
          <w:i/>
          <w:sz w:val="28"/>
          <w:szCs w:val="28"/>
        </w:rPr>
        <w:t>.1</w:t>
      </w:r>
      <w:r w:rsidRPr="00947DD2">
        <w:rPr>
          <w:i/>
          <w:sz w:val="28"/>
          <w:szCs w:val="28"/>
        </w:rPr>
        <w:t>.</w:t>
      </w:r>
      <w:r>
        <w:rPr>
          <w:i/>
          <w:sz w:val="28"/>
          <w:szCs w:val="28"/>
        </w:rPr>
        <w:t>3</w:t>
      </w:r>
      <w:r w:rsidRPr="00363101">
        <w:rPr>
          <w:sz w:val="28"/>
          <w:szCs w:val="28"/>
        </w:rPr>
        <w:t xml:space="preserve">. Суммарная протяжённость участков составляет </w:t>
      </w:r>
      <w:smartTag w:uri="urn:schemas-microsoft-com:office:smarttags" w:element="metricconverter">
        <w:smartTagPr>
          <w:attr w:name="ProductID" w:val="2080 м"/>
        </w:smartTagPr>
        <w:r>
          <w:rPr>
            <w:sz w:val="28"/>
            <w:szCs w:val="28"/>
          </w:rPr>
          <w:t>2080</w:t>
        </w:r>
        <w:r w:rsidRPr="00797834">
          <w:rPr>
            <w:sz w:val="28"/>
            <w:szCs w:val="28"/>
          </w:rPr>
          <w:t xml:space="preserve"> м</w:t>
        </w:r>
      </w:smartTag>
      <w:r w:rsidRPr="00363101">
        <w:rPr>
          <w:sz w:val="28"/>
          <w:szCs w:val="28"/>
        </w:rPr>
        <w:t xml:space="preserve">, </w:t>
      </w:r>
      <w:r>
        <w:rPr>
          <w:sz w:val="28"/>
          <w:szCs w:val="28"/>
        </w:rPr>
        <w:t xml:space="preserve">из них самотечных </w:t>
      </w:r>
      <w:smartTag w:uri="urn:schemas-microsoft-com:office:smarttags" w:element="metricconverter">
        <w:smartTagPr>
          <w:attr w:name="ProductID" w:val="2080 м"/>
        </w:smartTagPr>
        <w:r>
          <w:rPr>
            <w:sz w:val="28"/>
            <w:szCs w:val="28"/>
          </w:rPr>
          <w:t>2080 м</w:t>
        </w:r>
      </w:smartTag>
      <w:r>
        <w:rPr>
          <w:sz w:val="28"/>
          <w:szCs w:val="28"/>
        </w:rPr>
        <w:t xml:space="preserve"> (подземная прокладка).</w:t>
      </w:r>
    </w:p>
    <w:p w:rsidR="00F50DF5" w:rsidRPr="008803FF" w:rsidRDefault="00F50DF5" w:rsidP="00F50DF5">
      <w:pPr>
        <w:pStyle w:val="af4"/>
        <w:spacing w:before="0" w:after="0" w:line="312" w:lineRule="auto"/>
        <w:ind w:firstLine="720"/>
        <w:rPr>
          <w:sz w:val="28"/>
          <w:szCs w:val="28"/>
        </w:rPr>
      </w:pPr>
      <w:r>
        <w:rPr>
          <w:sz w:val="28"/>
          <w:szCs w:val="28"/>
        </w:rPr>
        <w:t xml:space="preserve">Магистральные самотечные сети выполнены из трубопроводов диаметром </w:t>
      </w:r>
      <w:smartTag w:uri="urn:schemas-microsoft-com:office:smarttags" w:element="metricconverter">
        <w:smartTagPr>
          <w:attr w:name="ProductID" w:val="300 мм"/>
        </w:smartTagPr>
        <w:r>
          <w:rPr>
            <w:sz w:val="28"/>
            <w:szCs w:val="28"/>
          </w:rPr>
          <w:t>300 мм</w:t>
        </w:r>
      </w:smartTag>
      <w:r>
        <w:rPr>
          <w:sz w:val="28"/>
          <w:szCs w:val="28"/>
        </w:rPr>
        <w:t xml:space="preserve">. Диаметры выпусков от зданий – 50 и </w:t>
      </w:r>
      <w:smartTag w:uri="urn:schemas-microsoft-com:office:smarttags" w:element="metricconverter">
        <w:smartTagPr>
          <w:attr w:name="ProductID" w:val="100 мм"/>
        </w:smartTagPr>
        <w:r>
          <w:rPr>
            <w:sz w:val="28"/>
            <w:szCs w:val="28"/>
          </w:rPr>
          <w:t>100 мм</w:t>
        </w:r>
      </w:smartTag>
      <w:r>
        <w:rPr>
          <w:sz w:val="28"/>
          <w:szCs w:val="28"/>
        </w:rPr>
        <w:t>.</w:t>
      </w:r>
    </w:p>
    <w:p w:rsidR="00F50DF5" w:rsidRPr="00C05F3C" w:rsidRDefault="00F50DF5" w:rsidP="00F50DF5">
      <w:pPr>
        <w:pStyle w:val="af4"/>
        <w:spacing w:before="0" w:after="0" w:line="312" w:lineRule="auto"/>
        <w:ind w:firstLine="0"/>
        <w:jc w:val="right"/>
        <w:rPr>
          <w:b/>
          <w:i/>
          <w:sz w:val="28"/>
          <w:szCs w:val="28"/>
        </w:rPr>
      </w:pPr>
      <w:r w:rsidRPr="00C05F3C">
        <w:rPr>
          <w:b/>
          <w:i/>
          <w:sz w:val="28"/>
          <w:szCs w:val="28"/>
        </w:rPr>
        <w:t xml:space="preserve">Табл. </w:t>
      </w:r>
      <w:r>
        <w:rPr>
          <w:b/>
          <w:i/>
          <w:sz w:val="28"/>
          <w:szCs w:val="28"/>
        </w:rPr>
        <w:t>1</w:t>
      </w:r>
      <w:r w:rsidRPr="00C05F3C">
        <w:rPr>
          <w:b/>
          <w:i/>
          <w:sz w:val="28"/>
          <w:szCs w:val="28"/>
        </w:rPr>
        <w:t>.</w:t>
      </w:r>
      <w:r>
        <w:rPr>
          <w:b/>
          <w:i/>
          <w:sz w:val="28"/>
          <w:szCs w:val="28"/>
        </w:rPr>
        <w:t>4</w:t>
      </w:r>
    </w:p>
    <w:tbl>
      <w:tblPr>
        <w:tblW w:w="8036" w:type="dxa"/>
        <w:tblInd w:w="90" w:type="dxa"/>
        <w:tblLook w:val="0000"/>
      </w:tblPr>
      <w:tblGrid>
        <w:gridCol w:w="2219"/>
        <w:gridCol w:w="760"/>
        <w:gridCol w:w="760"/>
        <w:gridCol w:w="760"/>
        <w:gridCol w:w="908"/>
        <w:gridCol w:w="760"/>
        <w:gridCol w:w="820"/>
        <w:gridCol w:w="1049"/>
      </w:tblGrid>
      <w:tr w:rsidR="00F50DF5" w:rsidTr="009F6304">
        <w:trPr>
          <w:trHeight w:val="390"/>
        </w:trPr>
        <w:tc>
          <w:tcPr>
            <w:tcW w:w="8036" w:type="dxa"/>
            <w:gridSpan w:val="8"/>
            <w:tcBorders>
              <w:top w:val="nil"/>
              <w:left w:val="nil"/>
              <w:bottom w:val="single" w:sz="4" w:space="0" w:color="auto"/>
              <w:right w:val="nil"/>
            </w:tcBorders>
            <w:shd w:val="clear" w:color="auto" w:fill="auto"/>
            <w:noWrap/>
            <w:vAlign w:val="bottom"/>
          </w:tcPr>
          <w:p w:rsidR="00F50DF5" w:rsidRDefault="00F50DF5" w:rsidP="009F6304">
            <w:pPr>
              <w:rPr>
                <w:color w:val="000000"/>
                <w:sz w:val="22"/>
                <w:szCs w:val="22"/>
              </w:rPr>
            </w:pPr>
            <w:r>
              <w:rPr>
                <w:b/>
                <w:bCs/>
                <w:color w:val="000000"/>
                <w:sz w:val="28"/>
                <w:szCs w:val="28"/>
              </w:rPr>
              <w:t xml:space="preserve">Протяжённость сетей водоотведения по диаметрам и типам </w:t>
            </w:r>
            <w:r>
              <w:rPr>
                <w:b/>
                <w:bCs/>
                <w:color w:val="000000"/>
                <w:sz w:val="28"/>
                <w:szCs w:val="28"/>
              </w:rPr>
              <w:lastRenderedPageBreak/>
              <w:t xml:space="preserve">прокладок, </w:t>
            </w:r>
            <w:r>
              <w:rPr>
                <w:b/>
                <w:bCs/>
                <w:i/>
                <w:iCs/>
                <w:color w:val="000000"/>
                <w:sz w:val="28"/>
                <w:szCs w:val="28"/>
              </w:rPr>
              <w:t>м</w:t>
            </w:r>
          </w:p>
        </w:tc>
      </w:tr>
      <w:tr w:rsidR="00F50DF5" w:rsidTr="009F6304">
        <w:trPr>
          <w:gridAfter w:val="1"/>
          <w:wAfter w:w="1049" w:type="dxa"/>
          <w:trHeight w:val="315"/>
        </w:trPr>
        <w:tc>
          <w:tcPr>
            <w:tcW w:w="2219" w:type="dxa"/>
            <w:vMerge w:val="restart"/>
            <w:tcBorders>
              <w:top w:val="nil"/>
              <w:left w:val="single" w:sz="4" w:space="0" w:color="auto"/>
              <w:bottom w:val="single" w:sz="4" w:space="0" w:color="000000"/>
              <w:right w:val="single" w:sz="4" w:space="0" w:color="auto"/>
            </w:tcBorders>
            <w:shd w:val="clear" w:color="auto" w:fill="auto"/>
            <w:vAlign w:val="center"/>
          </w:tcPr>
          <w:p w:rsidR="00F50DF5" w:rsidRDefault="00F50DF5" w:rsidP="009F6304">
            <w:pPr>
              <w:jc w:val="center"/>
              <w:rPr>
                <w:b/>
                <w:bCs/>
                <w:color w:val="000000"/>
              </w:rPr>
            </w:pPr>
            <w:r>
              <w:rPr>
                <w:b/>
                <w:bCs/>
                <w:color w:val="000000"/>
              </w:rPr>
              <w:lastRenderedPageBreak/>
              <w:t>Сеть, год прокладки</w:t>
            </w:r>
          </w:p>
        </w:tc>
        <w:tc>
          <w:tcPr>
            <w:tcW w:w="4768" w:type="dxa"/>
            <w:gridSpan w:val="6"/>
            <w:tcBorders>
              <w:top w:val="single" w:sz="4" w:space="0" w:color="auto"/>
              <w:left w:val="nil"/>
              <w:bottom w:val="single" w:sz="4" w:space="0" w:color="auto"/>
              <w:right w:val="single" w:sz="4" w:space="0" w:color="000000"/>
            </w:tcBorders>
            <w:shd w:val="clear" w:color="auto" w:fill="auto"/>
            <w:vAlign w:val="bottom"/>
          </w:tcPr>
          <w:p w:rsidR="00F50DF5" w:rsidRDefault="00F50DF5" w:rsidP="009F6304">
            <w:pPr>
              <w:jc w:val="center"/>
              <w:rPr>
                <w:b/>
                <w:bCs/>
                <w:color w:val="000000"/>
              </w:rPr>
            </w:pPr>
            <w:r>
              <w:rPr>
                <w:b/>
                <w:bCs/>
                <w:color w:val="000000"/>
              </w:rPr>
              <w:t>Самотечные участки труб</w:t>
            </w:r>
          </w:p>
        </w:tc>
      </w:tr>
      <w:tr w:rsidR="00F50DF5" w:rsidTr="009F6304">
        <w:trPr>
          <w:trHeight w:val="315"/>
        </w:trPr>
        <w:tc>
          <w:tcPr>
            <w:tcW w:w="2219" w:type="dxa"/>
            <w:vMerge/>
            <w:tcBorders>
              <w:top w:val="nil"/>
              <w:left w:val="single" w:sz="4" w:space="0" w:color="auto"/>
              <w:bottom w:val="single" w:sz="4" w:space="0" w:color="000000"/>
              <w:right w:val="single" w:sz="4" w:space="0" w:color="auto"/>
            </w:tcBorders>
            <w:vAlign w:val="center"/>
          </w:tcPr>
          <w:p w:rsidR="00F50DF5" w:rsidRDefault="00F50DF5" w:rsidP="009F6304">
            <w:pPr>
              <w:rPr>
                <w:b/>
                <w:bCs/>
                <w:color w:val="000000"/>
              </w:rPr>
            </w:pPr>
          </w:p>
        </w:tc>
        <w:tc>
          <w:tcPr>
            <w:tcW w:w="76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color w:val="000000"/>
              </w:rPr>
            </w:pPr>
            <w:r>
              <w:rPr>
                <w:color w:val="000000"/>
              </w:rPr>
              <w:t>надз</w:t>
            </w:r>
          </w:p>
        </w:tc>
        <w:tc>
          <w:tcPr>
            <w:tcW w:w="76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color w:val="000000"/>
              </w:rPr>
            </w:pPr>
            <w:r>
              <w:rPr>
                <w:color w:val="000000"/>
              </w:rPr>
              <w:t>непр</w:t>
            </w:r>
          </w:p>
        </w:tc>
        <w:tc>
          <w:tcPr>
            <w:tcW w:w="76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color w:val="000000"/>
              </w:rPr>
            </w:pPr>
            <w:r>
              <w:rPr>
                <w:color w:val="000000"/>
              </w:rPr>
              <w:t>беск</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помещ</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тонн</w:t>
            </w:r>
          </w:p>
        </w:tc>
        <w:tc>
          <w:tcPr>
            <w:tcW w:w="82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Всего</w:t>
            </w:r>
          </w:p>
        </w:tc>
        <w:tc>
          <w:tcPr>
            <w:tcW w:w="1049" w:type="dxa"/>
            <w:tcBorders>
              <w:top w:val="single" w:sz="4" w:space="0" w:color="auto"/>
              <w:left w:val="single" w:sz="4" w:space="0" w:color="auto"/>
              <w:bottom w:val="single" w:sz="4" w:space="0" w:color="000000"/>
              <w:right w:val="single" w:sz="4" w:space="0" w:color="auto"/>
            </w:tcBorders>
            <w:vAlign w:val="center"/>
          </w:tcPr>
          <w:p w:rsidR="00F50DF5" w:rsidRDefault="00F50DF5" w:rsidP="009F6304">
            <w:pPr>
              <w:rPr>
                <w:b/>
                <w:bCs/>
                <w:color w:val="000000"/>
              </w:rPr>
            </w:pPr>
          </w:p>
        </w:tc>
      </w:tr>
      <w:tr w:rsidR="00F50DF5" w:rsidTr="009F6304">
        <w:trPr>
          <w:trHeight w:val="345"/>
        </w:trPr>
        <w:tc>
          <w:tcPr>
            <w:tcW w:w="2219" w:type="dxa"/>
            <w:tcBorders>
              <w:top w:val="single" w:sz="4" w:space="0" w:color="auto"/>
              <w:left w:val="single" w:sz="4" w:space="0" w:color="auto"/>
              <w:bottom w:val="nil"/>
              <w:right w:val="nil"/>
            </w:tcBorders>
            <w:shd w:val="clear" w:color="auto" w:fill="auto"/>
            <w:vAlign w:val="bottom"/>
          </w:tcPr>
          <w:p w:rsidR="00F50DF5" w:rsidRDefault="00F50DF5" w:rsidP="009F6304">
            <w:pPr>
              <w:rPr>
                <w:b/>
                <w:bCs/>
                <w:color w:val="000000"/>
                <w:sz w:val="22"/>
                <w:szCs w:val="22"/>
              </w:rPr>
            </w:pPr>
            <w:r>
              <w:rPr>
                <w:b/>
                <w:bCs/>
                <w:color w:val="000000"/>
                <w:sz w:val="22"/>
                <w:szCs w:val="22"/>
              </w:rPr>
              <w:t>Водоотведение,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76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2080</w:t>
            </w:r>
          </w:p>
        </w:tc>
        <w:tc>
          <w:tcPr>
            <w:tcW w:w="76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908"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76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 </w:t>
            </w:r>
          </w:p>
        </w:tc>
        <w:tc>
          <w:tcPr>
            <w:tcW w:w="820"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2080</w:t>
            </w:r>
          </w:p>
        </w:tc>
        <w:tc>
          <w:tcPr>
            <w:tcW w:w="1049" w:type="dxa"/>
            <w:tcBorders>
              <w:top w:val="nil"/>
              <w:left w:val="nil"/>
              <w:bottom w:val="single" w:sz="4" w:space="0" w:color="auto"/>
              <w:right w:val="single" w:sz="4" w:space="0" w:color="auto"/>
            </w:tcBorders>
            <w:shd w:val="clear" w:color="auto" w:fill="auto"/>
            <w:vAlign w:val="bottom"/>
          </w:tcPr>
          <w:p w:rsidR="00F50DF5" w:rsidRDefault="00F50DF5" w:rsidP="009F6304">
            <w:pPr>
              <w:jc w:val="center"/>
              <w:rPr>
                <w:b/>
                <w:bCs/>
                <w:color w:val="000000"/>
              </w:rPr>
            </w:pPr>
            <w:r>
              <w:rPr>
                <w:b/>
                <w:bCs/>
                <w:color w:val="000000"/>
              </w:rPr>
              <w:t>2080</w:t>
            </w:r>
          </w:p>
        </w:tc>
      </w:tr>
      <w:tr w:rsidR="00F50DF5" w:rsidTr="009F6304">
        <w:trPr>
          <w:trHeight w:val="315"/>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DF5" w:rsidRDefault="00F50DF5" w:rsidP="009F6304">
            <w:pPr>
              <w:jc w:val="center"/>
              <w:rPr>
                <w:i/>
                <w:iCs/>
                <w:color w:val="000000"/>
              </w:rPr>
            </w:pPr>
            <w:r>
              <w:rPr>
                <w:i/>
                <w:iCs/>
                <w:color w:val="000000"/>
              </w:rPr>
              <w:t>1960</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1929</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1929</w:t>
            </w:r>
          </w:p>
        </w:tc>
        <w:tc>
          <w:tcPr>
            <w:tcW w:w="104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b/>
                <w:bCs/>
                <w:color w:val="000000"/>
              </w:rPr>
            </w:pPr>
            <w:r>
              <w:rPr>
                <w:b/>
                <w:bCs/>
                <w:color w:val="000000"/>
              </w:rPr>
              <w:t>1929</w:t>
            </w:r>
          </w:p>
        </w:tc>
      </w:tr>
      <w:tr w:rsidR="00F50DF5" w:rsidTr="009F6304">
        <w:trPr>
          <w:trHeight w:val="31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F50DF5" w:rsidRDefault="00F50DF5" w:rsidP="009F6304">
            <w:pPr>
              <w:jc w:val="center"/>
              <w:rPr>
                <w:i/>
                <w:iCs/>
                <w:color w:val="000000"/>
              </w:rPr>
            </w:pPr>
            <w:r>
              <w:rPr>
                <w:i/>
                <w:iCs/>
                <w:color w:val="000000"/>
              </w:rPr>
              <w:t>2012</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152</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908"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color w:val="000000"/>
              </w:rPr>
            </w:pPr>
            <w:r>
              <w:rPr>
                <w:color w:val="000000"/>
              </w:rPr>
              <w:t>152</w:t>
            </w:r>
          </w:p>
        </w:tc>
        <w:tc>
          <w:tcPr>
            <w:tcW w:w="1049" w:type="dxa"/>
            <w:tcBorders>
              <w:top w:val="nil"/>
              <w:left w:val="nil"/>
              <w:bottom w:val="single" w:sz="4" w:space="0" w:color="auto"/>
              <w:right w:val="single" w:sz="4" w:space="0" w:color="auto"/>
            </w:tcBorders>
            <w:shd w:val="clear" w:color="auto" w:fill="auto"/>
            <w:noWrap/>
            <w:vAlign w:val="bottom"/>
          </w:tcPr>
          <w:p w:rsidR="00F50DF5" w:rsidRDefault="00F50DF5" w:rsidP="009F6304">
            <w:pPr>
              <w:jc w:val="center"/>
              <w:rPr>
                <w:b/>
                <w:bCs/>
                <w:color w:val="000000"/>
              </w:rPr>
            </w:pPr>
            <w:r>
              <w:rPr>
                <w:b/>
                <w:bCs/>
                <w:color w:val="000000"/>
              </w:rPr>
              <w:t>152</w:t>
            </w:r>
          </w:p>
        </w:tc>
      </w:tr>
    </w:tbl>
    <w:p w:rsidR="00F50DF5" w:rsidRDefault="00F50DF5" w:rsidP="00F50DF5">
      <w:pPr>
        <w:pStyle w:val="af4"/>
        <w:spacing w:before="0" w:after="0" w:line="312" w:lineRule="auto"/>
        <w:ind w:firstLine="709"/>
        <w:rPr>
          <w:sz w:val="28"/>
          <w:szCs w:val="28"/>
        </w:rPr>
      </w:pPr>
    </w:p>
    <w:p w:rsidR="00F50DF5" w:rsidRDefault="00F50DF5" w:rsidP="00F50DF5">
      <w:pPr>
        <w:pStyle w:val="af4"/>
        <w:spacing w:before="0" w:after="0" w:line="288" w:lineRule="auto"/>
        <w:ind w:firstLine="709"/>
        <w:rPr>
          <w:sz w:val="28"/>
          <w:szCs w:val="28"/>
        </w:rPr>
      </w:pPr>
      <w:r>
        <w:rPr>
          <w:sz w:val="28"/>
          <w:szCs w:val="28"/>
        </w:rPr>
        <w:t xml:space="preserve">Выше в </w:t>
      </w:r>
      <w:r>
        <w:rPr>
          <w:i/>
          <w:sz w:val="28"/>
          <w:szCs w:val="28"/>
        </w:rPr>
        <w:t>табл. 1</w:t>
      </w:r>
      <w:r w:rsidRPr="004A2F23">
        <w:rPr>
          <w:i/>
          <w:sz w:val="28"/>
          <w:szCs w:val="28"/>
        </w:rPr>
        <w:t>.</w:t>
      </w:r>
      <w:r>
        <w:rPr>
          <w:i/>
          <w:sz w:val="28"/>
          <w:szCs w:val="28"/>
        </w:rPr>
        <w:t>4</w:t>
      </w:r>
      <w:r>
        <w:rPr>
          <w:sz w:val="28"/>
          <w:szCs w:val="28"/>
        </w:rPr>
        <w:t xml:space="preserve"> представлена протяжённость канализационных сетей по годам прокладок. Из таблицы следует, что канализационные сети </w:t>
      </w:r>
      <w:smartTag w:uri="urn:schemas-microsoft-com:office:smarttags" w:element="metricconverter">
        <w:smartTagPr>
          <w:attr w:name="ProductID" w:val="1929 м"/>
        </w:smartTagPr>
        <w:r>
          <w:rPr>
            <w:sz w:val="28"/>
            <w:szCs w:val="28"/>
          </w:rPr>
          <w:t>1929 м</w:t>
        </w:r>
      </w:smartTag>
      <w:r>
        <w:rPr>
          <w:sz w:val="28"/>
          <w:szCs w:val="28"/>
        </w:rPr>
        <w:t xml:space="preserve"> (92 %) относятся к 1960 гг.,  прокладки. В </w:t>
      </w:r>
      <w:smartTag w:uri="urn:schemas-microsoft-com:office:smarttags" w:element="metricconverter">
        <w:smartTagPr>
          <w:attr w:name="ProductID" w:val="2012 г"/>
        </w:smartTagPr>
        <w:r>
          <w:rPr>
            <w:sz w:val="28"/>
            <w:szCs w:val="28"/>
          </w:rPr>
          <w:t>2012 г</w:t>
        </w:r>
      </w:smartTag>
      <w:r>
        <w:rPr>
          <w:sz w:val="28"/>
          <w:szCs w:val="28"/>
        </w:rPr>
        <w:t xml:space="preserve">. было заменено </w:t>
      </w:r>
      <w:smartTag w:uri="urn:schemas-microsoft-com:office:smarttags" w:element="metricconverter">
        <w:smartTagPr>
          <w:attr w:name="ProductID" w:val="152 м"/>
        </w:smartTagPr>
        <w:r>
          <w:rPr>
            <w:sz w:val="28"/>
            <w:szCs w:val="28"/>
          </w:rPr>
          <w:t>152 м</w:t>
        </w:r>
      </w:smartTag>
      <w:r>
        <w:rPr>
          <w:sz w:val="28"/>
          <w:szCs w:val="28"/>
        </w:rPr>
        <w:t xml:space="preserve"> сетей.</w:t>
      </w:r>
    </w:p>
    <w:p w:rsidR="00F50DF5" w:rsidRPr="002A49EB" w:rsidRDefault="00F50DF5" w:rsidP="00F50DF5">
      <w:pPr>
        <w:spacing w:line="312" w:lineRule="auto"/>
        <w:ind w:firstLine="709"/>
        <w:jc w:val="both"/>
        <w:rPr>
          <w:sz w:val="28"/>
          <w:szCs w:val="28"/>
        </w:rPr>
      </w:pPr>
      <w:r w:rsidRPr="0041292E">
        <w:rPr>
          <w:b/>
          <w:sz w:val="28"/>
          <w:szCs w:val="28"/>
        </w:rPr>
        <w:t>Вы</w:t>
      </w:r>
      <w:r>
        <w:rPr>
          <w:b/>
          <w:sz w:val="28"/>
          <w:szCs w:val="28"/>
        </w:rPr>
        <w:t xml:space="preserve">воды о техническом состоянии канализационных сетей. </w:t>
      </w:r>
      <w:r w:rsidRPr="005B5A37">
        <w:rPr>
          <w:sz w:val="28"/>
          <w:szCs w:val="28"/>
        </w:rPr>
        <w:t>Проведённый анализ состояния канализационных сетей по</w:t>
      </w:r>
      <w:r>
        <w:rPr>
          <w:sz w:val="28"/>
          <w:szCs w:val="28"/>
        </w:rPr>
        <w:t>казывает следующее</w:t>
      </w:r>
      <w:r w:rsidRPr="006D6A1D">
        <w:rPr>
          <w:sz w:val="28"/>
          <w:szCs w:val="28"/>
        </w:rPr>
        <w:t>:</w:t>
      </w:r>
    </w:p>
    <w:p w:rsidR="00F50DF5" w:rsidRDefault="00F50DF5" w:rsidP="00F50DF5">
      <w:pPr>
        <w:numPr>
          <w:ilvl w:val="0"/>
          <w:numId w:val="6"/>
        </w:numPr>
        <w:tabs>
          <w:tab w:val="num" w:pos="1080"/>
        </w:tabs>
        <w:spacing w:line="312" w:lineRule="auto"/>
        <w:ind w:left="1080"/>
        <w:jc w:val="both"/>
        <w:rPr>
          <w:sz w:val="28"/>
          <w:szCs w:val="28"/>
        </w:rPr>
      </w:pPr>
      <w:r>
        <w:rPr>
          <w:sz w:val="28"/>
          <w:szCs w:val="28"/>
        </w:rPr>
        <w:t xml:space="preserve">Необходим капитальный ремонт смотровых колодцев на сетях; </w:t>
      </w:r>
    </w:p>
    <w:p w:rsidR="00F50DF5" w:rsidRDefault="00F50DF5" w:rsidP="00F50DF5">
      <w:pPr>
        <w:numPr>
          <w:ilvl w:val="0"/>
          <w:numId w:val="6"/>
        </w:numPr>
        <w:tabs>
          <w:tab w:val="num" w:pos="1080"/>
        </w:tabs>
        <w:spacing w:line="312" w:lineRule="auto"/>
        <w:ind w:left="1080"/>
        <w:jc w:val="both"/>
        <w:rPr>
          <w:sz w:val="28"/>
          <w:szCs w:val="28"/>
        </w:rPr>
      </w:pPr>
      <w:r>
        <w:rPr>
          <w:sz w:val="28"/>
          <w:szCs w:val="28"/>
        </w:rPr>
        <w:t>Требуется замена участков канализационных сетей.</w:t>
      </w:r>
    </w:p>
    <w:p w:rsidR="00F50DF5" w:rsidRDefault="00F50DF5" w:rsidP="00F50DF5"/>
    <w:p w:rsidR="00F50DF5" w:rsidRPr="00934936" w:rsidRDefault="00F50DF5" w:rsidP="00F50DF5">
      <w:pPr>
        <w:pStyle w:val="3"/>
        <w:keepLines w:val="0"/>
        <w:numPr>
          <w:ilvl w:val="2"/>
          <w:numId w:val="0"/>
        </w:numPr>
        <w:tabs>
          <w:tab w:val="num" w:pos="720"/>
        </w:tabs>
        <w:spacing w:before="240" w:after="60"/>
        <w:ind w:left="720" w:hanging="720"/>
        <w:jc w:val="both"/>
      </w:pPr>
      <w:bookmarkStart w:id="27" w:name="_Toc381690097"/>
      <w:bookmarkStart w:id="28" w:name="_Toc384197622"/>
      <w:bookmarkStart w:id="29" w:name="_Toc387760348"/>
      <w:bookmarkStart w:id="30" w:name="_Toc390952325"/>
      <w:r>
        <w:t>В</w:t>
      </w:r>
      <w:r w:rsidRPr="00934936">
        <w:t>ыводы по существующему состоянию систем</w:t>
      </w:r>
      <w:r>
        <w:t>ы</w:t>
      </w:r>
      <w:r w:rsidRPr="00934936">
        <w:t xml:space="preserve"> </w:t>
      </w:r>
      <w:r>
        <w:t>централизованного во</w:t>
      </w:r>
      <w:bookmarkEnd w:id="27"/>
      <w:bookmarkEnd w:id="28"/>
      <w:bookmarkEnd w:id="29"/>
      <w:r>
        <w:t>доотведения</w:t>
      </w:r>
      <w:bookmarkEnd w:id="30"/>
    </w:p>
    <w:p w:rsidR="00F50DF5" w:rsidRDefault="00F50DF5" w:rsidP="00F50DF5">
      <w:pPr>
        <w:pStyle w:val="af4"/>
        <w:spacing w:before="0" w:after="0" w:line="312" w:lineRule="auto"/>
        <w:ind w:firstLine="709"/>
        <w:rPr>
          <w:sz w:val="28"/>
          <w:szCs w:val="28"/>
        </w:rPr>
      </w:pPr>
    </w:p>
    <w:p w:rsidR="00F50DF5" w:rsidRDefault="00F50DF5" w:rsidP="00F50DF5">
      <w:pPr>
        <w:pStyle w:val="af4"/>
        <w:spacing w:before="0" w:after="0" w:line="312" w:lineRule="auto"/>
        <w:ind w:firstLine="709"/>
        <w:rPr>
          <w:sz w:val="28"/>
          <w:szCs w:val="28"/>
        </w:rPr>
      </w:pPr>
      <w:r w:rsidRPr="00F503E0">
        <w:rPr>
          <w:sz w:val="28"/>
          <w:szCs w:val="28"/>
        </w:rPr>
        <w:t>Основываясь на представленных выше данных, на информации, полученной непосредственно при обследовании систем водо</w:t>
      </w:r>
      <w:r>
        <w:rPr>
          <w:sz w:val="28"/>
          <w:szCs w:val="28"/>
        </w:rPr>
        <w:t>отведения</w:t>
      </w:r>
      <w:r w:rsidRPr="00F503E0">
        <w:rPr>
          <w:sz w:val="28"/>
          <w:szCs w:val="28"/>
        </w:rPr>
        <w:t xml:space="preserve"> и на данных</w:t>
      </w:r>
      <w:r>
        <w:rPr>
          <w:sz w:val="28"/>
          <w:szCs w:val="28"/>
        </w:rPr>
        <w:t>,</w:t>
      </w:r>
      <w:r w:rsidRPr="00F503E0">
        <w:rPr>
          <w:sz w:val="28"/>
          <w:szCs w:val="28"/>
        </w:rPr>
        <w:t xml:space="preserve"> предоставленных от эксплуатирующей организации, можно сделать следующие выводы:</w:t>
      </w:r>
    </w:p>
    <w:p w:rsidR="00F50DF5" w:rsidRPr="002B51CD" w:rsidRDefault="00F50DF5" w:rsidP="00F50DF5">
      <w:pPr>
        <w:pStyle w:val="af4"/>
        <w:spacing w:before="0" w:after="0" w:line="312" w:lineRule="auto"/>
        <w:ind w:firstLine="709"/>
        <w:rPr>
          <w:sz w:val="28"/>
          <w:szCs w:val="28"/>
        </w:rPr>
      </w:pPr>
      <w:r w:rsidRPr="002B51CD">
        <w:rPr>
          <w:sz w:val="28"/>
          <w:szCs w:val="28"/>
        </w:rPr>
        <w:t>Система водоотведения:</w:t>
      </w:r>
    </w:p>
    <w:p w:rsidR="00F50DF5" w:rsidRDefault="00F50DF5" w:rsidP="00F50DF5">
      <w:pPr>
        <w:numPr>
          <w:ilvl w:val="0"/>
          <w:numId w:val="6"/>
        </w:numPr>
        <w:tabs>
          <w:tab w:val="num" w:pos="1080"/>
        </w:tabs>
        <w:spacing w:line="312" w:lineRule="auto"/>
        <w:ind w:left="1080"/>
        <w:jc w:val="both"/>
        <w:rPr>
          <w:sz w:val="28"/>
          <w:szCs w:val="28"/>
        </w:rPr>
      </w:pPr>
      <w:r>
        <w:rPr>
          <w:sz w:val="28"/>
          <w:szCs w:val="28"/>
        </w:rPr>
        <w:t>Зданию хлораторной требуется проведение капитального ремонта;</w:t>
      </w:r>
    </w:p>
    <w:p w:rsidR="00F50DF5" w:rsidRDefault="00F50DF5" w:rsidP="00F50DF5">
      <w:pPr>
        <w:numPr>
          <w:ilvl w:val="0"/>
          <w:numId w:val="6"/>
        </w:numPr>
        <w:tabs>
          <w:tab w:val="num" w:pos="1080"/>
        </w:tabs>
        <w:spacing w:line="312" w:lineRule="auto"/>
        <w:ind w:left="1080"/>
        <w:jc w:val="both"/>
        <w:rPr>
          <w:sz w:val="28"/>
          <w:szCs w:val="28"/>
        </w:rPr>
      </w:pPr>
      <w:r>
        <w:rPr>
          <w:sz w:val="28"/>
          <w:szCs w:val="28"/>
        </w:rPr>
        <w:t>Состояние канализационных сетей в целом оценивается как «удовлетворительное», в то же время большая доля сетей (92%) находятся в эксплуатации свыше 50 лет.</w:t>
      </w:r>
    </w:p>
    <w:p w:rsidR="00F50DF5" w:rsidRPr="00047FB0" w:rsidRDefault="00F50DF5" w:rsidP="00F50DF5">
      <w:pPr>
        <w:spacing w:line="312" w:lineRule="auto"/>
        <w:ind w:firstLine="709"/>
        <w:jc w:val="both"/>
        <w:rPr>
          <w:sz w:val="28"/>
          <w:szCs w:val="28"/>
        </w:rPr>
      </w:pPr>
      <w:r w:rsidRPr="00047FB0">
        <w:rPr>
          <w:sz w:val="28"/>
          <w:szCs w:val="28"/>
        </w:rPr>
        <w:t>Длительный срок эксплуатации сетей и оборудования, зданий и сооружений, агрессивная среда, увеличение объемов перекачи</w:t>
      </w:r>
      <w:r>
        <w:rPr>
          <w:sz w:val="28"/>
          <w:szCs w:val="28"/>
        </w:rPr>
        <w:t>вания сточных вод приводят</w:t>
      </w:r>
      <w:r w:rsidRPr="00047FB0">
        <w:rPr>
          <w:sz w:val="28"/>
          <w:szCs w:val="28"/>
        </w:rPr>
        <w:t xml:space="preserve"> к физическому износу сетей, оборудования и сооружений системы водоотведения. </w:t>
      </w:r>
    </w:p>
    <w:p w:rsidR="00F50DF5" w:rsidRDefault="00F50DF5" w:rsidP="00F50DF5">
      <w:pPr>
        <w:spacing w:line="312" w:lineRule="auto"/>
        <w:ind w:firstLine="709"/>
        <w:jc w:val="both"/>
        <w:rPr>
          <w:sz w:val="28"/>
          <w:szCs w:val="28"/>
        </w:rPr>
      </w:pPr>
      <w:r w:rsidRPr="00047FB0">
        <w:rPr>
          <w:sz w:val="28"/>
          <w:szCs w:val="28"/>
        </w:rPr>
        <w:t xml:space="preserve"> Отсутствие эффективной системы очистки стоков, отсутствие систем сбора и очистки поверхностного стока в жилых зонах сельского поселения способствует загрязнению существующих водных объектов </w:t>
      </w:r>
      <w:r w:rsidRPr="00047FB0">
        <w:rPr>
          <w:sz w:val="28"/>
          <w:szCs w:val="28"/>
        </w:rPr>
        <w:lastRenderedPageBreak/>
        <w:t>рыбохозяйственного назначения, грунтовых вод и грунтов, а также подтоплению территории.</w:t>
      </w:r>
    </w:p>
    <w:p w:rsidR="00F50DF5" w:rsidRDefault="00F50DF5" w:rsidP="00F50DF5">
      <w:pPr>
        <w:spacing w:line="312" w:lineRule="auto"/>
        <w:ind w:firstLine="709"/>
        <w:jc w:val="both"/>
        <w:rPr>
          <w:sz w:val="28"/>
          <w:szCs w:val="28"/>
        </w:rPr>
      </w:pPr>
      <w:r w:rsidRPr="00047FB0">
        <w:rPr>
          <w:sz w:val="28"/>
          <w:szCs w:val="28"/>
        </w:rPr>
        <w:t>Нарушение требований при проектировании и строительстве сетей канализации приводят к возникновению повреждений и развитию аварий.</w:t>
      </w:r>
    </w:p>
    <w:p w:rsidR="00F50DF5" w:rsidRDefault="00F50DF5" w:rsidP="00F50DF5">
      <w:pPr>
        <w:pStyle w:val="af4"/>
        <w:spacing w:before="0" w:after="0" w:line="312" w:lineRule="auto"/>
        <w:ind w:left="1069" w:firstLine="0"/>
        <w:rPr>
          <w:sz w:val="28"/>
          <w:szCs w:val="28"/>
        </w:rPr>
      </w:pPr>
    </w:p>
    <w:p w:rsidR="00F50DF5" w:rsidRDefault="00F50DF5" w:rsidP="00F50DF5">
      <w:pPr>
        <w:pStyle w:val="af4"/>
        <w:spacing w:before="0" w:after="0" w:line="312" w:lineRule="auto"/>
        <w:ind w:left="1069" w:firstLine="0"/>
        <w:rPr>
          <w:sz w:val="28"/>
          <w:szCs w:val="28"/>
        </w:rPr>
      </w:pPr>
    </w:p>
    <w:p w:rsidR="00F50DF5" w:rsidRDefault="00F50DF5" w:rsidP="00F50DF5">
      <w:pPr>
        <w:pStyle w:val="af4"/>
        <w:spacing w:before="0" w:after="0" w:line="312" w:lineRule="auto"/>
        <w:ind w:left="1069" w:firstLine="0"/>
        <w:rPr>
          <w:sz w:val="28"/>
          <w:szCs w:val="28"/>
        </w:rPr>
      </w:pPr>
    </w:p>
    <w:p w:rsidR="00F50DF5" w:rsidRDefault="00F50DF5" w:rsidP="00F50DF5">
      <w:pPr>
        <w:pStyle w:val="af4"/>
        <w:spacing w:before="0" w:after="0" w:line="312" w:lineRule="auto"/>
        <w:ind w:left="1069" w:firstLine="0"/>
        <w:rPr>
          <w:sz w:val="28"/>
          <w:szCs w:val="28"/>
        </w:rPr>
      </w:pPr>
    </w:p>
    <w:p w:rsidR="00F50DF5" w:rsidRDefault="00F50DF5" w:rsidP="00F50DF5">
      <w:pPr>
        <w:pStyle w:val="af4"/>
        <w:spacing w:before="0" w:after="0" w:line="312" w:lineRule="auto"/>
        <w:ind w:left="1069" w:firstLine="0"/>
        <w:rPr>
          <w:sz w:val="28"/>
          <w:szCs w:val="28"/>
        </w:rPr>
      </w:pPr>
    </w:p>
    <w:p w:rsidR="00F50DF5" w:rsidRDefault="00F50DF5" w:rsidP="00F50DF5">
      <w:pPr>
        <w:pStyle w:val="af4"/>
        <w:spacing w:before="0" w:after="0" w:line="312" w:lineRule="auto"/>
        <w:ind w:left="1069" w:firstLine="0"/>
        <w:rPr>
          <w:sz w:val="28"/>
          <w:szCs w:val="28"/>
        </w:rPr>
      </w:pPr>
    </w:p>
    <w:p w:rsidR="00F50DF5" w:rsidRPr="007C4165" w:rsidRDefault="00F50DF5" w:rsidP="00F50DF5">
      <w:pPr>
        <w:pStyle w:val="2"/>
        <w:keepLines w:val="0"/>
        <w:numPr>
          <w:ilvl w:val="1"/>
          <w:numId w:val="0"/>
        </w:numPr>
        <w:spacing w:before="240" w:after="60"/>
        <w:ind w:left="576" w:hanging="576"/>
        <w:rPr>
          <w:bCs w:val="0"/>
        </w:rPr>
      </w:pPr>
      <w:bookmarkStart w:id="31" w:name="_Toc384197623"/>
      <w:bookmarkStart w:id="32" w:name="_Toc387760349"/>
      <w:bookmarkStart w:id="33" w:name="_Toc390952326"/>
      <w:r w:rsidRPr="007C4165">
        <w:rPr>
          <w:bCs w:val="0"/>
        </w:rPr>
        <w:t>Балансы сточных вод в системе водоотведения</w:t>
      </w:r>
      <w:bookmarkEnd w:id="31"/>
      <w:bookmarkEnd w:id="32"/>
      <w:bookmarkEnd w:id="33"/>
    </w:p>
    <w:p w:rsidR="00F50DF5" w:rsidRPr="00F433A1" w:rsidRDefault="00F50DF5" w:rsidP="00F50DF5">
      <w:pPr>
        <w:rPr>
          <w:color w:val="0070C0"/>
        </w:rPr>
      </w:pPr>
    </w:p>
    <w:p w:rsidR="00F50DF5" w:rsidRDefault="00F50DF5" w:rsidP="00F50DF5">
      <w:pPr>
        <w:spacing w:line="312" w:lineRule="auto"/>
        <w:ind w:firstLine="720"/>
        <w:jc w:val="both"/>
        <w:rPr>
          <w:sz w:val="28"/>
          <w:szCs w:val="28"/>
        </w:rPr>
      </w:pPr>
      <w:r w:rsidRPr="00575906">
        <w:rPr>
          <w:sz w:val="28"/>
          <w:szCs w:val="28"/>
        </w:rPr>
        <w:t xml:space="preserve">По предоставленным </w:t>
      </w:r>
      <w:r>
        <w:rPr>
          <w:sz w:val="28"/>
          <w:szCs w:val="28"/>
        </w:rPr>
        <w:t xml:space="preserve">от эксплуатирующей организации </w:t>
      </w:r>
      <w:r w:rsidRPr="00575906">
        <w:rPr>
          <w:sz w:val="28"/>
          <w:szCs w:val="28"/>
        </w:rPr>
        <w:t xml:space="preserve">данным </w:t>
      </w:r>
      <w:r>
        <w:rPr>
          <w:sz w:val="28"/>
          <w:szCs w:val="28"/>
        </w:rPr>
        <w:t xml:space="preserve">в п. Новонукутский </w:t>
      </w:r>
      <w:r w:rsidRPr="00575906">
        <w:rPr>
          <w:sz w:val="28"/>
          <w:szCs w:val="28"/>
        </w:rPr>
        <w:t xml:space="preserve">учёт </w:t>
      </w:r>
      <w:r>
        <w:rPr>
          <w:sz w:val="28"/>
          <w:szCs w:val="28"/>
        </w:rPr>
        <w:t>поступления сточных вод в централизованные системы водоотведения ведётся расчётным способом на основании нормативных характеристик. Приборы учёта фактического объёма стоков у потребителей не установлены.</w:t>
      </w:r>
    </w:p>
    <w:p w:rsidR="00F50DF5" w:rsidRPr="00575906" w:rsidRDefault="00F50DF5" w:rsidP="00F50DF5">
      <w:pPr>
        <w:spacing w:line="312" w:lineRule="auto"/>
        <w:ind w:firstLine="720"/>
        <w:jc w:val="both"/>
        <w:rPr>
          <w:sz w:val="28"/>
          <w:szCs w:val="28"/>
        </w:rPr>
      </w:pPr>
      <w:r>
        <w:rPr>
          <w:sz w:val="28"/>
          <w:szCs w:val="28"/>
        </w:rPr>
        <w:t>В настоящее время в п. Новонукутский действуют следующие нормативы объёма отведения сточных вод от жилых домов, подключенных к системам централизованного водоотведения:</w:t>
      </w:r>
    </w:p>
    <w:p w:rsidR="00F50DF5" w:rsidRPr="006646A1" w:rsidRDefault="00F50DF5" w:rsidP="00F50DF5">
      <w:pPr>
        <w:numPr>
          <w:ilvl w:val="0"/>
          <w:numId w:val="7"/>
        </w:numPr>
        <w:tabs>
          <w:tab w:val="clear" w:pos="720"/>
          <w:tab w:val="num" w:pos="1080"/>
        </w:tabs>
        <w:spacing w:line="312" w:lineRule="auto"/>
        <w:ind w:left="1134" w:hanging="425"/>
        <w:jc w:val="both"/>
        <w:rPr>
          <w:sz w:val="28"/>
          <w:szCs w:val="28"/>
          <w:u w:val="single"/>
        </w:rPr>
      </w:pPr>
      <w:r>
        <w:rPr>
          <w:sz w:val="28"/>
          <w:szCs w:val="28"/>
          <w:u w:val="single"/>
        </w:rPr>
        <w:t xml:space="preserve">Для </w:t>
      </w:r>
      <w:r w:rsidRPr="00E20EBB">
        <w:rPr>
          <w:sz w:val="28"/>
          <w:szCs w:val="28"/>
          <w:u w:val="single"/>
        </w:rPr>
        <w:t>жилых дом</w:t>
      </w:r>
      <w:r>
        <w:rPr>
          <w:sz w:val="28"/>
          <w:szCs w:val="28"/>
          <w:u w:val="single"/>
        </w:rPr>
        <w:t>ов</w:t>
      </w:r>
      <w:r w:rsidRPr="00E20EBB">
        <w:rPr>
          <w:sz w:val="28"/>
          <w:szCs w:val="28"/>
          <w:u w:val="single"/>
        </w:rPr>
        <w:t xml:space="preserve"> с </w:t>
      </w:r>
      <w:r>
        <w:rPr>
          <w:sz w:val="28"/>
          <w:szCs w:val="28"/>
          <w:u w:val="single"/>
        </w:rPr>
        <w:t xml:space="preserve">централизованным </w:t>
      </w:r>
      <w:r w:rsidRPr="00E20EBB">
        <w:rPr>
          <w:sz w:val="28"/>
          <w:szCs w:val="28"/>
          <w:u w:val="single"/>
        </w:rPr>
        <w:t xml:space="preserve">ХВС, </w:t>
      </w:r>
      <w:r>
        <w:rPr>
          <w:sz w:val="28"/>
          <w:szCs w:val="28"/>
          <w:u w:val="single"/>
        </w:rPr>
        <w:t xml:space="preserve">но </w:t>
      </w:r>
      <w:r w:rsidRPr="00E20EBB">
        <w:rPr>
          <w:sz w:val="28"/>
          <w:szCs w:val="28"/>
          <w:u w:val="single"/>
        </w:rPr>
        <w:t xml:space="preserve">без </w:t>
      </w:r>
      <w:r>
        <w:rPr>
          <w:sz w:val="28"/>
          <w:szCs w:val="28"/>
          <w:u w:val="single"/>
        </w:rPr>
        <w:t>централизованного ГВС</w:t>
      </w:r>
      <w:r>
        <w:rPr>
          <w:sz w:val="28"/>
          <w:szCs w:val="28"/>
        </w:rPr>
        <w:t>:        3.89</w:t>
      </w:r>
      <w:r w:rsidRPr="00575906">
        <w:rPr>
          <w:sz w:val="28"/>
          <w:szCs w:val="28"/>
        </w:rPr>
        <w:t xml:space="preserve"> </w:t>
      </w:r>
      <w:r w:rsidRPr="00575906">
        <w:rPr>
          <w:i/>
          <w:sz w:val="28"/>
          <w:szCs w:val="28"/>
        </w:rPr>
        <w:t>м</w:t>
      </w:r>
      <w:r w:rsidRPr="00575906">
        <w:rPr>
          <w:sz w:val="28"/>
          <w:szCs w:val="28"/>
          <w:vertAlign w:val="superscript"/>
        </w:rPr>
        <w:t>3</w:t>
      </w:r>
      <w:r w:rsidRPr="00575906">
        <w:rPr>
          <w:i/>
          <w:sz w:val="28"/>
          <w:szCs w:val="28"/>
        </w:rPr>
        <w:t>/мес</w:t>
      </w:r>
      <w:r>
        <w:rPr>
          <w:sz w:val="28"/>
          <w:szCs w:val="28"/>
        </w:rPr>
        <w:t xml:space="preserve"> на 1 человека – 130</w:t>
      </w:r>
      <w:r w:rsidRPr="00575906">
        <w:rPr>
          <w:sz w:val="28"/>
          <w:szCs w:val="28"/>
        </w:rPr>
        <w:t xml:space="preserve"> </w:t>
      </w:r>
      <w:r w:rsidRPr="00575906">
        <w:rPr>
          <w:i/>
          <w:sz w:val="28"/>
          <w:szCs w:val="28"/>
        </w:rPr>
        <w:t>л/сут/чел</w:t>
      </w:r>
      <w:r>
        <w:rPr>
          <w:sz w:val="28"/>
          <w:szCs w:val="28"/>
        </w:rPr>
        <w:t>;</w:t>
      </w:r>
    </w:p>
    <w:p w:rsidR="00F50DF5" w:rsidRDefault="00F50DF5" w:rsidP="00F50DF5">
      <w:pPr>
        <w:spacing w:line="312" w:lineRule="auto"/>
        <w:ind w:firstLine="720"/>
        <w:jc w:val="both"/>
        <w:rPr>
          <w:sz w:val="28"/>
          <w:szCs w:val="28"/>
        </w:rPr>
      </w:pPr>
      <w:r>
        <w:rPr>
          <w:sz w:val="28"/>
          <w:szCs w:val="28"/>
        </w:rPr>
        <w:t>Расчёт платы за услуги водоотведения производится с населением по представленным выше нормативам, с юридическими лицами – согласно заключённых с ними договоров.</w:t>
      </w:r>
    </w:p>
    <w:p w:rsidR="00F50DF5" w:rsidRDefault="00F50DF5" w:rsidP="00F50DF5">
      <w:pPr>
        <w:spacing w:line="312" w:lineRule="auto"/>
        <w:ind w:firstLine="720"/>
        <w:jc w:val="both"/>
        <w:rPr>
          <w:sz w:val="28"/>
          <w:szCs w:val="28"/>
        </w:rPr>
      </w:pPr>
      <w:r>
        <w:rPr>
          <w:sz w:val="28"/>
          <w:szCs w:val="28"/>
        </w:rPr>
        <w:t xml:space="preserve">Для объектов общественно-делового и производственного назначения объёмы стоков определены на основании нормативов, указанных в СНиП </w:t>
      </w:r>
      <w:r w:rsidRPr="00575906">
        <w:rPr>
          <w:sz w:val="28"/>
          <w:szCs w:val="28"/>
        </w:rPr>
        <w:t>[</w:t>
      </w:r>
      <w:r>
        <w:rPr>
          <w:sz w:val="28"/>
          <w:szCs w:val="28"/>
        </w:rPr>
        <w:t>5]. Объёмы прочих поступлений сточных вод – сверхнормативный разбор холодной воды, несанкционированные сливы горячей воды из системы отопления и пр. – определены экспертно на уровне 5 % от всех поступлений сточных вод.</w:t>
      </w:r>
    </w:p>
    <w:p w:rsidR="00F50DF5" w:rsidRDefault="00F50DF5" w:rsidP="00F50DF5">
      <w:pPr>
        <w:spacing w:line="312" w:lineRule="auto"/>
        <w:ind w:firstLine="720"/>
        <w:jc w:val="both"/>
        <w:rPr>
          <w:sz w:val="28"/>
          <w:szCs w:val="28"/>
        </w:rPr>
      </w:pPr>
      <w:r>
        <w:rPr>
          <w:sz w:val="28"/>
          <w:szCs w:val="28"/>
        </w:rPr>
        <w:t xml:space="preserve">Расчётный </w:t>
      </w:r>
      <w:r w:rsidRPr="00575906">
        <w:rPr>
          <w:sz w:val="28"/>
          <w:szCs w:val="28"/>
        </w:rPr>
        <w:t>баланс</w:t>
      </w:r>
      <w:r>
        <w:rPr>
          <w:sz w:val="28"/>
          <w:szCs w:val="28"/>
        </w:rPr>
        <w:t xml:space="preserve"> существующего поступления сточных вод в централизованные системы водоотведения пр</w:t>
      </w:r>
      <w:r w:rsidRPr="00575906">
        <w:rPr>
          <w:sz w:val="28"/>
          <w:szCs w:val="28"/>
        </w:rPr>
        <w:t xml:space="preserve">едставлен </w:t>
      </w:r>
      <w:r>
        <w:rPr>
          <w:sz w:val="28"/>
          <w:szCs w:val="28"/>
        </w:rPr>
        <w:t xml:space="preserve">ниже </w:t>
      </w:r>
      <w:r w:rsidRPr="00575906">
        <w:rPr>
          <w:sz w:val="28"/>
          <w:szCs w:val="28"/>
        </w:rPr>
        <w:t xml:space="preserve">в </w:t>
      </w:r>
      <w:r w:rsidRPr="00520E69">
        <w:rPr>
          <w:i/>
          <w:sz w:val="28"/>
          <w:szCs w:val="28"/>
        </w:rPr>
        <w:t xml:space="preserve">табл. </w:t>
      </w:r>
      <w:r>
        <w:rPr>
          <w:i/>
          <w:sz w:val="28"/>
          <w:szCs w:val="28"/>
        </w:rPr>
        <w:t>1</w:t>
      </w:r>
      <w:r w:rsidRPr="00520E69">
        <w:rPr>
          <w:i/>
          <w:sz w:val="28"/>
          <w:szCs w:val="28"/>
        </w:rPr>
        <w:t>.</w:t>
      </w:r>
      <w:r>
        <w:rPr>
          <w:i/>
          <w:sz w:val="28"/>
          <w:szCs w:val="28"/>
        </w:rPr>
        <w:t>5</w:t>
      </w:r>
      <w:r w:rsidRPr="00520E69">
        <w:rPr>
          <w:i/>
          <w:sz w:val="28"/>
          <w:szCs w:val="28"/>
        </w:rPr>
        <w:t>.</w:t>
      </w:r>
    </w:p>
    <w:p w:rsidR="00F50DF5" w:rsidRDefault="00F50DF5" w:rsidP="00F50DF5">
      <w:pPr>
        <w:pStyle w:val="ae"/>
        <w:rPr>
          <w:i/>
          <w:sz w:val="28"/>
          <w:szCs w:val="28"/>
        </w:rPr>
      </w:pPr>
    </w:p>
    <w:p w:rsidR="00F50DF5" w:rsidRPr="008370FE" w:rsidRDefault="00F50DF5" w:rsidP="00F50DF5">
      <w:pPr>
        <w:pStyle w:val="ae"/>
        <w:jc w:val="right"/>
        <w:rPr>
          <w:i/>
          <w:sz w:val="28"/>
          <w:szCs w:val="28"/>
        </w:rPr>
      </w:pPr>
      <w:r w:rsidRPr="008370FE">
        <w:rPr>
          <w:i/>
          <w:sz w:val="28"/>
          <w:szCs w:val="28"/>
        </w:rPr>
        <w:t xml:space="preserve">Табл.  </w:t>
      </w:r>
      <w:r>
        <w:rPr>
          <w:i/>
          <w:sz w:val="28"/>
          <w:szCs w:val="28"/>
        </w:rPr>
        <w:t>1</w:t>
      </w:r>
      <w:r w:rsidRPr="008370FE">
        <w:rPr>
          <w:i/>
          <w:sz w:val="28"/>
          <w:szCs w:val="28"/>
        </w:rPr>
        <w:t>.</w:t>
      </w:r>
      <w:r>
        <w:rPr>
          <w:i/>
          <w:sz w:val="28"/>
          <w:szCs w:val="28"/>
        </w:rPr>
        <w:t>5</w:t>
      </w:r>
    </w:p>
    <w:p w:rsidR="00F50DF5" w:rsidRDefault="00F50DF5" w:rsidP="00F50DF5">
      <w:pPr>
        <w:rPr>
          <w:b/>
          <w:sz w:val="28"/>
          <w:szCs w:val="28"/>
        </w:rPr>
      </w:pPr>
      <w:r w:rsidRPr="008370FE">
        <w:rPr>
          <w:b/>
          <w:sz w:val="28"/>
          <w:szCs w:val="28"/>
        </w:rPr>
        <w:t>Расч</w:t>
      </w:r>
      <w:r>
        <w:rPr>
          <w:b/>
          <w:sz w:val="28"/>
          <w:szCs w:val="28"/>
        </w:rPr>
        <w:t>ё</w:t>
      </w:r>
      <w:r w:rsidRPr="008370FE">
        <w:rPr>
          <w:b/>
          <w:sz w:val="28"/>
          <w:szCs w:val="28"/>
        </w:rPr>
        <w:t xml:space="preserve">тный баланс </w:t>
      </w:r>
      <w:r>
        <w:rPr>
          <w:b/>
          <w:sz w:val="28"/>
          <w:szCs w:val="28"/>
        </w:rPr>
        <w:t>существующего поступления сточных вод</w:t>
      </w:r>
    </w:p>
    <w:p w:rsidR="00F50DF5" w:rsidRPr="00D04910" w:rsidRDefault="00F50DF5" w:rsidP="00F50DF5">
      <w:pPr>
        <w:rPr>
          <w:b/>
          <w:sz w:val="28"/>
          <w:szCs w:val="28"/>
        </w:rPr>
      </w:pPr>
      <w:r>
        <w:rPr>
          <w:b/>
          <w:sz w:val="28"/>
          <w:szCs w:val="28"/>
        </w:rPr>
        <w:t>в централизованные системы водоотведения</w:t>
      </w:r>
    </w:p>
    <w:tbl>
      <w:tblPr>
        <w:tblW w:w="9220" w:type="dxa"/>
        <w:tblInd w:w="103" w:type="dxa"/>
        <w:tblLook w:val="0000"/>
      </w:tblPr>
      <w:tblGrid>
        <w:gridCol w:w="2320"/>
        <w:gridCol w:w="822"/>
        <w:gridCol w:w="822"/>
        <w:gridCol w:w="822"/>
        <w:gridCol w:w="660"/>
        <w:gridCol w:w="660"/>
        <w:gridCol w:w="660"/>
        <w:gridCol w:w="931"/>
        <w:gridCol w:w="840"/>
        <w:gridCol w:w="931"/>
      </w:tblGrid>
      <w:tr w:rsidR="00F50DF5" w:rsidTr="009F6304">
        <w:trPr>
          <w:trHeight w:val="510"/>
        </w:trPr>
        <w:tc>
          <w:tcPr>
            <w:tcW w:w="2320" w:type="dxa"/>
            <w:tcBorders>
              <w:top w:val="single" w:sz="4" w:space="0" w:color="auto"/>
              <w:left w:val="single" w:sz="4" w:space="0" w:color="auto"/>
              <w:bottom w:val="nil"/>
              <w:right w:val="single" w:sz="4" w:space="0" w:color="auto"/>
            </w:tcBorders>
            <w:shd w:val="clear" w:color="auto" w:fill="auto"/>
            <w:noWrap/>
            <w:vAlign w:val="bottom"/>
          </w:tcPr>
          <w:p w:rsidR="00F50DF5" w:rsidRDefault="00F50DF5" w:rsidP="009F6304">
            <w:pPr>
              <w:jc w:val="center"/>
              <w:rPr>
                <w:rFonts w:ascii="Calibri" w:hAnsi="Calibri"/>
                <w:color w:val="000000"/>
                <w:sz w:val="22"/>
                <w:szCs w:val="22"/>
              </w:rPr>
            </w:pPr>
            <w:r>
              <w:rPr>
                <w:rFonts w:ascii="Calibri" w:hAnsi="Calibri"/>
                <w:color w:val="000000"/>
                <w:sz w:val="22"/>
                <w:szCs w:val="22"/>
              </w:rPr>
              <w:t>Абонент</w:t>
            </w:r>
          </w:p>
        </w:tc>
        <w:tc>
          <w:tcPr>
            <w:tcW w:w="80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Gcyт. сред</w:t>
            </w:r>
          </w:p>
        </w:tc>
        <w:tc>
          <w:tcPr>
            <w:tcW w:w="7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Gcyт. max</w:t>
            </w:r>
          </w:p>
        </w:tc>
        <w:tc>
          <w:tcPr>
            <w:tcW w:w="7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Gcyт. min</w:t>
            </w:r>
          </w:p>
        </w:tc>
        <w:tc>
          <w:tcPr>
            <w:tcW w:w="6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gч.</w:t>
            </w:r>
            <w:r>
              <w:rPr>
                <w:b/>
                <w:bCs/>
                <w:sz w:val="20"/>
                <w:szCs w:val="20"/>
              </w:rPr>
              <w:br/>
              <w:t>max</w:t>
            </w:r>
          </w:p>
        </w:tc>
        <w:tc>
          <w:tcPr>
            <w:tcW w:w="6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gч.</w:t>
            </w:r>
            <w:r>
              <w:rPr>
                <w:b/>
                <w:bCs/>
                <w:sz w:val="20"/>
                <w:szCs w:val="20"/>
              </w:rPr>
              <w:br/>
              <w:t>ср</w:t>
            </w:r>
          </w:p>
        </w:tc>
        <w:tc>
          <w:tcPr>
            <w:tcW w:w="6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gч.</w:t>
            </w:r>
            <w:r>
              <w:rPr>
                <w:b/>
                <w:bCs/>
                <w:sz w:val="20"/>
                <w:szCs w:val="20"/>
              </w:rPr>
              <w:br/>
              <w:t>min</w:t>
            </w:r>
          </w:p>
        </w:tc>
        <w:tc>
          <w:tcPr>
            <w:tcW w:w="88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Gот.п</w:t>
            </w:r>
          </w:p>
        </w:tc>
        <w:tc>
          <w:tcPr>
            <w:tcW w:w="84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Gлет</w:t>
            </w:r>
          </w:p>
        </w:tc>
        <w:tc>
          <w:tcPr>
            <w:tcW w:w="88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Gгод</w:t>
            </w:r>
          </w:p>
        </w:tc>
      </w:tr>
      <w:tr w:rsidR="00F50DF5" w:rsidTr="009F630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50DF5" w:rsidRDefault="00F50DF5" w:rsidP="009F6304">
            <w:pPr>
              <w:rPr>
                <w:rFonts w:ascii="Calibri" w:hAnsi="Calibri"/>
                <w:color w:val="000000"/>
                <w:sz w:val="22"/>
                <w:szCs w:val="22"/>
              </w:rPr>
            </w:pPr>
            <w:r>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м3/сут</w:t>
            </w:r>
          </w:p>
        </w:tc>
        <w:tc>
          <w:tcPr>
            <w:tcW w:w="7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м3/сут</w:t>
            </w:r>
          </w:p>
        </w:tc>
        <w:tc>
          <w:tcPr>
            <w:tcW w:w="7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м3/сут</w:t>
            </w:r>
          </w:p>
        </w:tc>
        <w:tc>
          <w:tcPr>
            <w:tcW w:w="6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м3/ч</w:t>
            </w:r>
          </w:p>
        </w:tc>
        <w:tc>
          <w:tcPr>
            <w:tcW w:w="6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м3/ч</w:t>
            </w:r>
          </w:p>
        </w:tc>
        <w:tc>
          <w:tcPr>
            <w:tcW w:w="6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м3/ч</w:t>
            </w:r>
          </w:p>
        </w:tc>
        <w:tc>
          <w:tcPr>
            <w:tcW w:w="88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м3/пер</w:t>
            </w:r>
          </w:p>
        </w:tc>
        <w:tc>
          <w:tcPr>
            <w:tcW w:w="84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м3/пер</w:t>
            </w:r>
          </w:p>
        </w:tc>
        <w:tc>
          <w:tcPr>
            <w:tcW w:w="88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м3/год</w:t>
            </w:r>
          </w:p>
        </w:tc>
      </w:tr>
      <w:tr w:rsidR="00F50DF5" w:rsidTr="009F630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F50DF5" w:rsidRDefault="00F50DF5" w:rsidP="009F6304">
            <w:pPr>
              <w:rPr>
                <w:color w:val="000000"/>
                <w:sz w:val="22"/>
                <w:szCs w:val="22"/>
              </w:rPr>
            </w:pPr>
            <w:r>
              <w:rPr>
                <w:color w:val="000000"/>
                <w:sz w:val="22"/>
                <w:szCs w:val="22"/>
              </w:rPr>
              <w:t>Жилые здания</w:t>
            </w:r>
          </w:p>
        </w:tc>
        <w:tc>
          <w:tcPr>
            <w:tcW w:w="80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50.3</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60.4</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40.2</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3.9</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2.1</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0.25</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12024</w:t>
            </w:r>
          </w:p>
        </w:tc>
        <w:tc>
          <w:tcPr>
            <w:tcW w:w="84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5584</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17609</w:t>
            </w:r>
          </w:p>
        </w:tc>
      </w:tr>
      <w:tr w:rsidR="00F50DF5" w:rsidTr="009F630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F50DF5" w:rsidRDefault="00F50DF5" w:rsidP="009F6304">
            <w:pPr>
              <w:rPr>
                <w:color w:val="000000"/>
                <w:sz w:val="22"/>
                <w:szCs w:val="22"/>
              </w:rPr>
            </w:pPr>
            <w:r>
              <w:rPr>
                <w:color w:val="000000"/>
                <w:sz w:val="22"/>
                <w:szCs w:val="22"/>
              </w:rPr>
              <w:t>Нежилые здания</w:t>
            </w:r>
          </w:p>
        </w:tc>
        <w:tc>
          <w:tcPr>
            <w:tcW w:w="80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5.9</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7.1</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4.7</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0.5</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0.2</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0.03</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1415</w:t>
            </w:r>
          </w:p>
        </w:tc>
        <w:tc>
          <w:tcPr>
            <w:tcW w:w="84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657</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2072</w:t>
            </w:r>
          </w:p>
        </w:tc>
      </w:tr>
      <w:tr w:rsidR="00F50DF5" w:rsidTr="009F6304">
        <w:trPr>
          <w:trHeight w:val="600"/>
        </w:trPr>
        <w:tc>
          <w:tcPr>
            <w:tcW w:w="2320" w:type="dxa"/>
            <w:tcBorders>
              <w:top w:val="nil"/>
              <w:left w:val="single" w:sz="4" w:space="0" w:color="auto"/>
              <w:bottom w:val="single" w:sz="4" w:space="0" w:color="auto"/>
              <w:right w:val="single" w:sz="4" w:space="0" w:color="auto"/>
            </w:tcBorders>
            <w:shd w:val="clear" w:color="auto" w:fill="auto"/>
            <w:vAlign w:val="center"/>
          </w:tcPr>
          <w:p w:rsidR="00F50DF5" w:rsidRDefault="00F50DF5" w:rsidP="009F6304">
            <w:pPr>
              <w:rPr>
                <w:color w:val="000000"/>
                <w:sz w:val="22"/>
                <w:szCs w:val="22"/>
              </w:rPr>
            </w:pPr>
            <w:r>
              <w:rPr>
                <w:color w:val="000000"/>
                <w:sz w:val="22"/>
                <w:szCs w:val="22"/>
              </w:rPr>
              <w:t>Прочие поступления воды</w:t>
            </w:r>
          </w:p>
        </w:tc>
        <w:tc>
          <w:tcPr>
            <w:tcW w:w="80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2.8</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3.4</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2.2</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0.2</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0.1</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0.0</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672.0</w:t>
            </w:r>
          </w:p>
        </w:tc>
        <w:tc>
          <w:tcPr>
            <w:tcW w:w="84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312.1</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color w:val="000000"/>
                <w:sz w:val="22"/>
                <w:szCs w:val="22"/>
              </w:rPr>
            </w:pPr>
            <w:r>
              <w:rPr>
                <w:color w:val="000000"/>
                <w:sz w:val="22"/>
                <w:szCs w:val="22"/>
              </w:rPr>
              <w:t>984.0</w:t>
            </w:r>
          </w:p>
        </w:tc>
      </w:tr>
      <w:tr w:rsidR="00F50DF5" w:rsidTr="009F6304">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DF5" w:rsidRDefault="00F50DF5" w:rsidP="009F6304">
            <w:pPr>
              <w:rPr>
                <w:b/>
                <w:bCs/>
                <w:color w:val="000000"/>
                <w:sz w:val="22"/>
                <w:szCs w:val="22"/>
              </w:rPr>
            </w:pPr>
            <w:r>
              <w:rPr>
                <w:b/>
                <w:bCs/>
                <w:color w:val="000000"/>
                <w:sz w:val="22"/>
                <w:szCs w:val="22"/>
              </w:rPr>
              <w:t>Всего водоотведение</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59.0</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70.9</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47.2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4.6</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2.5</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0.3</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14111.1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6553.7</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color w:val="000000"/>
                <w:sz w:val="22"/>
                <w:szCs w:val="22"/>
              </w:rPr>
            </w:pPr>
            <w:r>
              <w:rPr>
                <w:b/>
                <w:bCs/>
                <w:color w:val="000000"/>
                <w:sz w:val="22"/>
                <w:szCs w:val="22"/>
              </w:rPr>
              <w:t>20664.8</w:t>
            </w:r>
          </w:p>
        </w:tc>
      </w:tr>
    </w:tbl>
    <w:p w:rsidR="00F50DF5" w:rsidRDefault="00F50DF5" w:rsidP="00F50DF5">
      <w:pPr>
        <w:spacing w:line="312" w:lineRule="auto"/>
        <w:jc w:val="both"/>
        <w:rPr>
          <w:sz w:val="28"/>
          <w:szCs w:val="28"/>
        </w:rPr>
      </w:pPr>
      <w:r>
        <w:rPr>
          <w:sz w:val="28"/>
          <w:szCs w:val="28"/>
        </w:rPr>
        <w:t xml:space="preserve"> </w:t>
      </w:r>
    </w:p>
    <w:p w:rsidR="00F50DF5" w:rsidRDefault="00F50DF5" w:rsidP="00F50DF5">
      <w:pPr>
        <w:spacing w:line="312" w:lineRule="auto"/>
        <w:ind w:firstLine="720"/>
        <w:jc w:val="both"/>
        <w:rPr>
          <w:sz w:val="28"/>
          <w:szCs w:val="28"/>
        </w:rPr>
      </w:pPr>
      <w:r w:rsidRPr="00B600F7">
        <w:rPr>
          <w:sz w:val="28"/>
          <w:szCs w:val="28"/>
        </w:rPr>
        <w:t xml:space="preserve">Из </w:t>
      </w:r>
      <w:r>
        <w:rPr>
          <w:i/>
          <w:sz w:val="28"/>
          <w:szCs w:val="28"/>
        </w:rPr>
        <w:t>т</w:t>
      </w:r>
      <w:r w:rsidRPr="00F10C08">
        <w:rPr>
          <w:i/>
          <w:sz w:val="28"/>
          <w:szCs w:val="28"/>
        </w:rPr>
        <w:t xml:space="preserve">абл. </w:t>
      </w:r>
      <w:r>
        <w:rPr>
          <w:i/>
          <w:sz w:val="28"/>
          <w:szCs w:val="28"/>
        </w:rPr>
        <w:t>1</w:t>
      </w:r>
      <w:r w:rsidRPr="00F10C08">
        <w:rPr>
          <w:i/>
          <w:sz w:val="28"/>
          <w:szCs w:val="28"/>
        </w:rPr>
        <w:t>.</w:t>
      </w:r>
      <w:r>
        <w:rPr>
          <w:i/>
          <w:sz w:val="28"/>
          <w:szCs w:val="28"/>
        </w:rPr>
        <w:t xml:space="preserve">5 </w:t>
      </w:r>
      <w:r w:rsidRPr="00806C26">
        <w:rPr>
          <w:sz w:val="28"/>
          <w:szCs w:val="28"/>
        </w:rPr>
        <w:t>следует,</w:t>
      </w:r>
      <w:r>
        <w:rPr>
          <w:i/>
          <w:sz w:val="28"/>
          <w:szCs w:val="28"/>
        </w:rPr>
        <w:t xml:space="preserve"> </w:t>
      </w:r>
      <w:r w:rsidRPr="00B600F7">
        <w:rPr>
          <w:sz w:val="28"/>
          <w:szCs w:val="28"/>
        </w:rPr>
        <w:t xml:space="preserve">что </w:t>
      </w:r>
      <w:r>
        <w:rPr>
          <w:sz w:val="28"/>
          <w:szCs w:val="28"/>
        </w:rPr>
        <w:t>объём поступления сточных вод в системы централизованного водоотведения в настоящее время составляет:</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 xml:space="preserve">От жилых зданий: </w:t>
      </w:r>
      <w:r w:rsidRPr="00B600F7">
        <w:rPr>
          <w:sz w:val="28"/>
          <w:szCs w:val="28"/>
        </w:rPr>
        <w:t xml:space="preserve">среднее </w:t>
      </w:r>
      <w:r>
        <w:rPr>
          <w:sz w:val="28"/>
          <w:szCs w:val="28"/>
        </w:rPr>
        <w:t xml:space="preserve">50.3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2.1</w:t>
      </w:r>
      <w:r w:rsidRPr="00B600F7">
        <w:rPr>
          <w:sz w:val="28"/>
          <w:szCs w:val="28"/>
        </w:rPr>
        <w:t xml:space="preserve"> </w:t>
      </w:r>
      <w:r w:rsidRPr="0093297B">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60.4</w:t>
      </w:r>
      <w:r w:rsidRPr="00B600F7">
        <w:rPr>
          <w:sz w:val="28"/>
          <w:szCs w:val="28"/>
        </w:rPr>
        <w:t xml:space="preserve">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3.9</w:t>
      </w:r>
      <w:r w:rsidRPr="00B600F7">
        <w:rPr>
          <w:sz w:val="28"/>
          <w:szCs w:val="28"/>
        </w:rPr>
        <w:t xml:space="preserve"> </w:t>
      </w:r>
      <w:r w:rsidRPr="0093297B">
        <w:rPr>
          <w:i/>
          <w:sz w:val="28"/>
          <w:szCs w:val="28"/>
        </w:rPr>
        <w:t>м3/ч</w:t>
      </w:r>
      <w:r w:rsidRPr="00B600F7">
        <w:rPr>
          <w:sz w:val="28"/>
          <w:szCs w:val="28"/>
        </w:rPr>
        <w:t>);</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 xml:space="preserve">От нежилых зданий: </w:t>
      </w:r>
      <w:r w:rsidRPr="00B600F7">
        <w:rPr>
          <w:sz w:val="28"/>
          <w:szCs w:val="28"/>
        </w:rPr>
        <w:t xml:space="preserve">среднее </w:t>
      </w:r>
      <w:r>
        <w:rPr>
          <w:sz w:val="28"/>
          <w:szCs w:val="28"/>
        </w:rPr>
        <w:t xml:space="preserve">5.9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0.2</w:t>
      </w:r>
      <w:r w:rsidRPr="00B600F7">
        <w:rPr>
          <w:sz w:val="28"/>
          <w:szCs w:val="28"/>
        </w:rPr>
        <w:t xml:space="preserve"> </w:t>
      </w:r>
      <w:r w:rsidRPr="0093297B">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7.1</w:t>
      </w:r>
      <w:r w:rsidRPr="00B600F7">
        <w:rPr>
          <w:sz w:val="28"/>
          <w:szCs w:val="28"/>
        </w:rPr>
        <w:t xml:space="preserve">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0.5</w:t>
      </w:r>
      <w:r w:rsidRPr="00B600F7">
        <w:rPr>
          <w:sz w:val="28"/>
          <w:szCs w:val="28"/>
        </w:rPr>
        <w:t xml:space="preserve"> </w:t>
      </w:r>
      <w:r w:rsidRPr="0093297B">
        <w:rPr>
          <w:i/>
          <w:sz w:val="28"/>
          <w:szCs w:val="28"/>
        </w:rPr>
        <w:t>м3/ч</w:t>
      </w:r>
      <w:r>
        <w:rPr>
          <w:sz w:val="28"/>
          <w:szCs w:val="28"/>
        </w:rPr>
        <w:t>);</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Прочие поступления:</w:t>
      </w:r>
      <w:r w:rsidRPr="001014B8">
        <w:rPr>
          <w:sz w:val="28"/>
          <w:szCs w:val="28"/>
        </w:rPr>
        <w:t xml:space="preserve"> </w:t>
      </w:r>
      <w:r w:rsidRPr="00B600F7">
        <w:rPr>
          <w:sz w:val="28"/>
          <w:szCs w:val="28"/>
        </w:rPr>
        <w:t xml:space="preserve">среднее </w:t>
      </w:r>
      <w:r>
        <w:rPr>
          <w:sz w:val="28"/>
          <w:szCs w:val="28"/>
        </w:rPr>
        <w:t xml:space="preserve">2.8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0.1</w:t>
      </w:r>
      <w:r w:rsidRPr="00B600F7">
        <w:rPr>
          <w:sz w:val="28"/>
          <w:szCs w:val="28"/>
        </w:rPr>
        <w:t xml:space="preserve"> </w:t>
      </w:r>
      <w:r w:rsidRPr="0093297B">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 xml:space="preserve">3.4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 xml:space="preserve">0.2 </w:t>
      </w:r>
      <w:r w:rsidRPr="0093297B">
        <w:rPr>
          <w:i/>
          <w:sz w:val="28"/>
          <w:szCs w:val="28"/>
        </w:rPr>
        <w:t>м3/ч</w:t>
      </w:r>
      <w:r>
        <w:rPr>
          <w:sz w:val="28"/>
          <w:szCs w:val="28"/>
        </w:rPr>
        <w:t>);</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 xml:space="preserve">Всего поступлений сточных вод: </w:t>
      </w:r>
      <w:r w:rsidRPr="00B600F7">
        <w:rPr>
          <w:sz w:val="28"/>
          <w:szCs w:val="28"/>
        </w:rPr>
        <w:t xml:space="preserve">среднее </w:t>
      </w:r>
      <w:r>
        <w:rPr>
          <w:sz w:val="28"/>
          <w:szCs w:val="28"/>
        </w:rPr>
        <w:t xml:space="preserve">59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2.5</w:t>
      </w:r>
      <w:r w:rsidRPr="00B600F7">
        <w:rPr>
          <w:sz w:val="28"/>
          <w:szCs w:val="28"/>
        </w:rPr>
        <w:t xml:space="preserve"> </w:t>
      </w:r>
      <w:r w:rsidRPr="0093297B">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 xml:space="preserve">70.9 </w:t>
      </w:r>
      <w:r w:rsidRPr="0093297B">
        <w:rPr>
          <w:i/>
          <w:sz w:val="28"/>
          <w:szCs w:val="28"/>
        </w:rPr>
        <w:t>м</w:t>
      </w:r>
      <w:r w:rsidRPr="0093297B">
        <w:rPr>
          <w:i/>
          <w:sz w:val="28"/>
          <w:szCs w:val="28"/>
          <w:vertAlign w:val="superscript"/>
        </w:rPr>
        <w:t>3</w:t>
      </w:r>
      <w:r w:rsidRPr="0093297B">
        <w:rPr>
          <w:i/>
          <w:sz w:val="28"/>
          <w:szCs w:val="28"/>
        </w:rPr>
        <w:t>/сут</w:t>
      </w:r>
      <w:r w:rsidRPr="00856BDD">
        <w:rPr>
          <w:sz w:val="28"/>
          <w:szCs w:val="28"/>
        </w:rPr>
        <w:t xml:space="preserve"> </w:t>
      </w:r>
      <w:r w:rsidRPr="00B600F7">
        <w:rPr>
          <w:sz w:val="28"/>
          <w:szCs w:val="28"/>
        </w:rPr>
        <w:t>(</w:t>
      </w:r>
      <w:r>
        <w:rPr>
          <w:sz w:val="28"/>
          <w:szCs w:val="28"/>
        </w:rPr>
        <w:t xml:space="preserve">4.6 </w:t>
      </w:r>
      <w:r w:rsidRPr="00550F42">
        <w:rPr>
          <w:i/>
          <w:sz w:val="28"/>
          <w:szCs w:val="28"/>
        </w:rPr>
        <w:t>м3/ч</w:t>
      </w:r>
      <w:r>
        <w:rPr>
          <w:sz w:val="28"/>
          <w:szCs w:val="28"/>
        </w:rPr>
        <w:t>).</w:t>
      </w:r>
    </w:p>
    <w:p w:rsidR="00F50DF5" w:rsidRDefault="00F50DF5" w:rsidP="00F50DF5">
      <w:pPr>
        <w:spacing w:line="312" w:lineRule="auto"/>
        <w:ind w:firstLine="720"/>
        <w:jc w:val="both"/>
        <w:rPr>
          <w:sz w:val="28"/>
          <w:szCs w:val="28"/>
        </w:rPr>
      </w:pPr>
      <w:r>
        <w:rPr>
          <w:sz w:val="28"/>
          <w:szCs w:val="28"/>
        </w:rPr>
        <w:t xml:space="preserve">Годовой объём сточных вод составляет 20 665 </w:t>
      </w:r>
      <w:r w:rsidRPr="00550F42">
        <w:rPr>
          <w:i/>
          <w:sz w:val="28"/>
          <w:szCs w:val="28"/>
        </w:rPr>
        <w:t>м</w:t>
      </w:r>
      <w:r w:rsidRPr="00550F42">
        <w:rPr>
          <w:i/>
          <w:sz w:val="28"/>
          <w:szCs w:val="28"/>
          <w:vertAlign w:val="superscript"/>
        </w:rPr>
        <w:t>3</w:t>
      </w:r>
      <w:r w:rsidRPr="00550F42">
        <w:rPr>
          <w:i/>
          <w:sz w:val="28"/>
          <w:szCs w:val="28"/>
        </w:rPr>
        <w:t>/год</w:t>
      </w:r>
      <w:r>
        <w:rPr>
          <w:sz w:val="28"/>
          <w:szCs w:val="28"/>
        </w:rPr>
        <w:t xml:space="preserve">. </w:t>
      </w:r>
    </w:p>
    <w:p w:rsidR="00F50DF5" w:rsidRDefault="00F50DF5" w:rsidP="00F50DF5">
      <w:pPr>
        <w:spacing w:line="312" w:lineRule="auto"/>
        <w:ind w:firstLine="720"/>
        <w:jc w:val="both"/>
        <w:rPr>
          <w:sz w:val="28"/>
          <w:szCs w:val="28"/>
        </w:rPr>
      </w:pPr>
      <w:r>
        <w:rPr>
          <w:sz w:val="28"/>
          <w:szCs w:val="28"/>
        </w:rPr>
        <w:t>Н</w:t>
      </w:r>
      <w:r w:rsidRPr="0017147A">
        <w:rPr>
          <w:sz w:val="28"/>
          <w:szCs w:val="28"/>
        </w:rPr>
        <w:t xml:space="preserve">еорганизованного стока </w:t>
      </w:r>
      <w:r>
        <w:rPr>
          <w:sz w:val="28"/>
          <w:szCs w:val="28"/>
        </w:rPr>
        <w:t>воды на рельеф из системы централизованного водоотведения на момент разработки Схемы выявлено не было.</w:t>
      </w:r>
    </w:p>
    <w:p w:rsidR="00F50DF5" w:rsidRDefault="00F50DF5" w:rsidP="00F50DF5">
      <w:pPr>
        <w:spacing w:line="312" w:lineRule="auto"/>
        <w:ind w:firstLine="720"/>
        <w:jc w:val="both"/>
        <w:rPr>
          <w:sz w:val="28"/>
          <w:szCs w:val="28"/>
        </w:rPr>
      </w:pPr>
      <w:r>
        <w:rPr>
          <w:sz w:val="28"/>
          <w:szCs w:val="28"/>
        </w:rPr>
        <w:t xml:space="preserve">Организация, обеспечивающая в настоящее время функционирование системы централизованного водоотведения п. Новонукутский, не владеет информацией об объёмах поступления сточных вод в централизованные системы водоотведения </w:t>
      </w:r>
      <w:r w:rsidRPr="0017147A">
        <w:rPr>
          <w:sz w:val="28"/>
          <w:szCs w:val="28"/>
        </w:rPr>
        <w:t>за последние 10 лет</w:t>
      </w:r>
      <w:r>
        <w:rPr>
          <w:sz w:val="28"/>
          <w:szCs w:val="28"/>
        </w:rPr>
        <w:t xml:space="preserve">. Тем не менее, исходя из имеющейся информации о том, что структура и состав потребителей в последнее время менялись незначительно, объёмы поступления сточных вод за прошедшие 10 лет могут быть ориентировочно приняты на уровне существующих значений. </w:t>
      </w:r>
    </w:p>
    <w:p w:rsidR="00F50DF5" w:rsidRPr="00F433A1" w:rsidRDefault="00F50DF5" w:rsidP="00F50DF5">
      <w:pPr>
        <w:rPr>
          <w:color w:val="0070C0"/>
        </w:rPr>
      </w:pPr>
    </w:p>
    <w:p w:rsidR="00F50DF5" w:rsidRPr="00C768DD" w:rsidRDefault="00F50DF5" w:rsidP="00F50DF5">
      <w:pPr>
        <w:pStyle w:val="2"/>
        <w:keepLines w:val="0"/>
        <w:numPr>
          <w:ilvl w:val="1"/>
          <w:numId w:val="0"/>
        </w:numPr>
        <w:spacing w:before="240" w:after="60"/>
        <w:ind w:left="576" w:hanging="576"/>
        <w:rPr>
          <w:bCs w:val="0"/>
        </w:rPr>
      </w:pPr>
      <w:bookmarkStart w:id="34" w:name="_Toc384197624"/>
      <w:bookmarkStart w:id="35" w:name="_Toc387760350"/>
      <w:bookmarkStart w:id="36" w:name="_Toc390952327"/>
      <w:r w:rsidRPr="00C768DD">
        <w:rPr>
          <w:bCs w:val="0"/>
        </w:rPr>
        <w:t>Прогноз объёма сточных вод</w:t>
      </w:r>
      <w:bookmarkEnd w:id="34"/>
      <w:bookmarkEnd w:id="35"/>
      <w:bookmarkEnd w:id="36"/>
    </w:p>
    <w:p w:rsidR="00F50DF5" w:rsidRPr="00F433A1" w:rsidRDefault="00F50DF5" w:rsidP="00F50DF5">
      <w:pPr>
        <w:spacing w:line="312" w:lineRule="auto"/>
        <w:ind w:firstLine="709"/>
        <w:jc w:val="both"/>
        <w:rPr>
          <w:color w:val="0070C0"/>
          <w:sz w:val="28"/>
          <w:szCs w:val="28"/>
        </w:rPr>
      </w:pPr>
    </w:p>
    <w:p w:rsidR="00F50DF5" w:rsidRPr="004F0477" w:rsidRDefault="00F50DF5" w:rsidP="00F50DF5">
      <w:pPr>
        <w:pStyle w:val="af4"/>
        <w:spacing w:before="0" w:after="0" w:line="288" w:lineRule="auto"/>
        <w:ind w:firstLine="720"/>
        <w:rPr>
          <w:sz w:val="28"/>
          <w:szCs w:val="28"/>
        </w:rPr>
      </w:pPr>
      <w:r w:rsidRPr="004F0477">
        <w:rPr>
          <w:sz w:val="28"/>
          <w:szCs w:val="28"/>
        </w:rPr>
        <w:lastRenderedPageBreak/>
        <w:t xml:space="preserve">Для оценки перспективного </w:t>
      </w:r>
      <w:r>
        <w:rPr>
          <w:sz w:val="28"/>
          <w:szCs w:val="28"/>
        </w:rPr>
        <w:t xml:space="preserve">объёма сточных вод </w:t>
      </w:r>
      <w:r w:rsidRPr="004F0477">
        <w:rPr>
          <w:sz w:val="28"/>
          <w:szCs w:val="28"/>
        </w:rPr>
        <w:t>использовались</w:t>
      </w:r>
      <w:r>
        <w:rPr>
          <w:sz w:val="28"/>
          <w:szCs w:val="28"/>
        </w:rPr>
        <w:t xml:space="preserve"> балансы сточных вод, приведённые в предыдущем разделе настоящей Схемы водоотведения, </w:t>
      </w:r>
      <w:r w:rsidRPr="004F0477">
        <w:rPr>
          <w:sz w:val="28"/>
          <w:szCs w:val="28"/>
        </w:rPr>
        <w:t xml:space="preserve">материалы </w:t>
      </w:r>
      <w:r>
        <w:rPr>
          <w:sz w:val="28"/>
          <w:szCs w:val="28"/>
        </w:rPr>
        <w:t>Схемы водоснабжения п. Новонукутский [</w:t>
      </w:r>
      <w:r w:rsidRPr="009F0BC7">
        <w:rPr>
          <w:sz w:val="28"/>
          <w:szCs w:val="28"/>
        </w:rPr>
        <w:t>17</w:t>
      </w:r>
      <w:r>
        <w:rPr>
          <w:sz w:val="28"/>
          <w:szCs w:val="28"/>
        </w:rPr>
        <w:t>] и предложения администрации поселения по подключению новых потребителей к системам централизованного водоотведения.</w:t>
      </w:r>
    </w:p>
    <w:p w:rsidR="00F50DF5" w:rsidRDefault="00F50DF5" w:rsidP="00F50DF5">
      <w:pPr>
        <w:pStyle w:val="af4"/>
        <w:spacing w:before="0" w:after="0" w:line="288" w:lineRule="auto"/>
        <w:ind w:firstLine="720"/>
        <w:rPr>
          <w:sz w:val="28"/>
          <w:szCs w:val="28"/>
        </w:rPr>
      </w:pPr>
      <w:r>
        <w:rPr>
          <w:sz w:val="28"/>
          <w:szCs w:val="28"/>
        </w:rPr>
        <w:t>Подключенные в настоящее время к системам централизованного водоотведения потребители остаются и на перспективу.</w:t>
      </w:r>
    </w:p>
    <w:p w:rsidR="00F50DF5" w:rsidRDefault="00F50DF5" w:rsidP="00F50DF5">
      <w:pPr>
        <w:pStyle w:val="af4"/>
        <w:spacing w:before="0" w:after="0" w:line="288" w:lineRule="auto"/>
        <w:ind w:firstLine="720"/>
        <w:rPr>
          <w:sz w:val="28"/>
          <w:szCs w:val="28"/>
        </w:rPr>
      </w:pPr>
      <w:r>
        <w:rPr>
          <w:sz w:val="28"/>
          <w:szCs w:val="28"/>
        </w:rPr>
        <w:t>На момент разработки схемы водоотведения планировалось подключение к системе следующих объектов:</w:t>
      </w:r>
    </w:p>
    <w:p w:rsidR="00F50DF5" w:rsidRPr="006D45E8" w:rsidRDefault="00F50DF5" w:rsidP="00F50DF5">
      <w:pPr>
        <w:pStyle w:val="af4"/>
        <w:spacing w:before="0" w:after="0" w:line="288" w:lineRule="auto"/>
        <w:ind w:firstLine="720"/>
        <w:rPr>
          <w:sz w:val="28"/>
          <w:szCs w:val="28"/>
        </w:rPr>
      </w:pPr>
      <w:r>
        <w:rPr>
          <w:sz w:val="28"/>
          <w:szCs w:val="28"/>
        </w:rPr>
        <w:t xml:space="preserve">- Жилой дом ул. Ленина 38, (1420 </w:t>
      </w:r>
      <w:r w:rsidRPr="0045475F">
        <w:rPr>
          <w:i/>
          <w:sz w:val="28"/>
          <w:szCs w:val="28"/>
        </w:rPr>
        <w:t>м3/год</w:t>
      </w:r>
      <w:r>
        <w:rPr>
          <w:sz w:val="28"/>
          <w:szCs w:val="28"/>
        </w:rPr>
        <w:t xml:space="preserve">). </w:t>
      </w:r>
    </w:p>
    <w:p w:rsidR="00F50DF5" w:rsidRDefault="00F50DF5" w:rsidP="00F50DF5">
      <w:pPr>
        <w:spacing w:line="312" w:lineRule="auto"/>
        <w:ind w:firstLine="720"/>
        <w:jc w:val="both"/>
        <w:rPr>
          <w:sz w:val="28"/>
          <w:szCs w:val="28"/>
        </w:rPr>
      </w:pPr>
      <w:r>
        <w:rPr>
          <w:sz w:val="28"/>
          <w:szCs w:val="28"/>
        </w:rPr>
        <w:t>Расчёт платы за услуги водоотведения на ближайшую перспективу планируется осуществлять с населением по представленным выше нормативам, с юридическими лицами – согласно заключённых с ними договоров.</w:t>
      </w:r>
    </w:p>
    <w:p w:rsidR="00F50DF5" w:rsidRDefault="00F50DF5" w:rsidP="00F50DF5">
      <w:pPr>
        <w:spacing w:line="312" w:lineRule="auto"/>
        <w:ind w:firstLine="720"/>
        <w:jc w:val="both"/>
        <w:rPr>
          <w:sz w:val="28"/>
          <w:szCs w:val="28"/>
        </w:rPr>
      </w:pPr>
      <w:r>
        <w:rPr>
          <w:sz w:val="28"/>
          <w:szCs w:val="28"/>
        </w:rPr>
        <w:t xml:space="preserve">Для объектов общественно-делового и производственного назначения перспективные объёмы стоков определены на основании нормативов, указанных в СНиП </w:t>
      </w:r>
      <w:r w:rsidRPr="00575906">
        <w:rPr>
          <w:sz w:val="28"/>
          <w:szCs w:val="28"/>
        </w:rPr>
        <w:t>[</w:t>
      </w:r>
      <w:r>
        <w:rPr>
          <w:sz w:val="28"/>
          <w:szCs w:val="28"/>
        </w:rPr>
        <w:t>5]. Объёмы прочих поступлений сточных вод – сверхнормативный разбор холодной воды, несанкционированные сливы горячей воды из системы отопления и пр.) – определены экспертно на уровне 5 % от всех поступлений сточных вод.</w:t>
      </w:r>
    </w:p>
    <w:p w:rsidR="00F50DF5" w:rsidRDefault="00F50DF5" w:rsidP="00F50DF5">
      <w:pPr>
        <w:spacing w:line="312" w:lineRule="auto"/>
        <w:ind w:firstLine="720"/>
        <w:jc w:val="both"/>
        <w:rPr>
          <w:sz w:val="28"/>
          <w:szCs w:val="28"/>
        </w:rPr>
      </w:pPr>
      <w:r>
        <w:rPr>
          <w:sz w:val="28"/>
          <w:szCs w:val="28"/>
        </w:rPr>
        <w:t xml:space="preserve">Расчётный </w:t>
      </w:r>
      <w:r w:rsidRPr="00575906">
        <w:rPr>
          <w:sz w:val="28"/>
          <w:szCs w:val="28"/>
        </w:rPr>
        <w:t>баланс</w:t>
      </w:r>
      <w:r>
        <w:rPr>
          <w:sz w:val="28"/>
          <w:szCs w:val="28"/>
        </w:rPr>
        <w:t xml:space="preserve"> прогнозного поступления сточных вод в централизованные системы водоотведения пр</w:t>
      </w:r>
      <w:r w:rsidRPr="00575906">
        <w:rPr>
          <w:sz w:val="28"/>
          <w:szCs w:val="28"/>
        </w:rPr>
        <w:t xml:space="preserve">едставлен в </w:t>
      </w:r>
      <w:r>
        <w:rPr>
          <w:i/>
          <w:sz w:val="28"/>
          <w:szCs w:val="28"/>
        </w:rPr>
        <w:t>т</w:t>
      </w:r>
      <w:r w:rsidRPr="00575906">
        <w:rPr>
          <w:i/>
          <w:sz w:val="28"/>
          <w:szCs w:val="28"/>
        </w:rPr>
        <w:t>абл</w:t>
      </w:r>
      <w:r w:rsidRPr="00575906">
        <w:rPr>
          <w:sz w:val="28"/>
          <w:szCs w:val="28"/>
        </w:rPr>
        <w:t xml:space="preserve">. </w:t>
      </w:r>
      <w:r>
        <w:rPr>
          <w:i/>
          <w:sz w:val="28"/>
          <w:szCs w:val="28"/>
        </w:rPr>
        <w:t>1</w:t>
      </w:r>
      <w:r w:rsidRPr="002441A6">
        <w:rPr>
          <w:i/>
          <w:sz w:val="28"/>
          <w:szCs w:val="28"/>
        </w:rPr>
        <w:t>.</w:t>
      </w:r>
      <w:r>
        <w:rPr>
          <w:i/>
          <w:sz w:val="28"/>
          <w:szCs w:val="28"/>
        </w:rPr>
        <w:t>6.</w:t>
      </w:r>
    </w:p>
    <w:p w:rsidR="00F50DF5" w:rsidRPr="008370FE" w:rsidRDefault="00F50DF5" w:rsidP="00F50DF5">
      <w:pPr>
        <w:pStyle w:val="ae"/>
        <w:jc w:val="right"/>
        <w:rPr>
          <w:i/>
          <w:sz w:val="28"/>
          <w:szCs w:val="28"/>
        </w:rPr>
      </w:pPr>
      <w:r w:rsidRPr="008370FE">
        <w:rPr>
          <w:i/>
          <w:sz w:val="28"/>
          <w:szCs w:val="28"/>
        </w:rPr>
        <w:t xml:space="preserve">Табл.  </w:t>
      </w:r>
      <w:r>
        <w:rPr>
          <w:i/>
          <w:sz w:val="28"/>
          <w:szCs w:val="28"/>
        </w:rPr>
        <w:t>1</w:t>
      </w:r>
      <w:r w:rsidRPr="008370FE">
        <w:rPr>
          <w:i/>
          <w:sz w:val="28"/>
          <w:szCs w:val="28"/>
        </w:rPr>
        <w:t>.</w:t>
      </w:r>
      <w:r>
        <w:rPr>
          <w:i/>
          <w:sz w:val="28"/>
          <w:szCs w:val="28"/>
        </w:rPr>
        <w:t>6</w:t>
      </w:r>
    </w:p>
    <w:p w:rsidR="00F50DF5" w:rsidRDefault="00F50DF5" w:rsidP="00F50DF5">
      <w:pPr>
        <w:rPr>
          <w:b/>
          <w:sz w:val="28"/>
          <w:szCs w:val="28"/>
        </w:rPr>
      </w:pPr>
      <w:r>
        <w:rPr>
          <w:b/>
          <w:sz w:val="28"/>
          <w:szCs w:val="28"/>
        </w:rPr>
        <w:t>Расчётный баланс прогнозного поступления сточных вод</w:t>
      </w:r>
    </w:p>
    <w:p w:rsidR="00F50DF5" w:rsidRPr="006D0D97" w:rsidRDefault="00F50DF5" w:rsidP="00F50DF5">
      <w:pPr>
        <w:rPr>
          <w:b/>
          <w:sz w:val="28"/>
          <w:szCs w:val="28"/>
        </w:rPr>
      </w:pPr>
      <w:r>
        <w:rPr>
          <w:b/>
          <w:sz w:val="28"/>
          <w:szCs w:val="28"/>
        </w:rPr>
        <w:t>в централизованные системы водоотведения</w:t>
      </w:r>
    </w:p>
    <w:tbl>
      <w:tblPr>
        <w:tblW w:w="9220" w:type="dxa"/>
        <w:tblInd w:w="103" w:type="dxa"/>
        <w:tblLook w:val="0000"/>
      </w:tblPr>
      <w:tblGrid>
        <w:gridCol w:w="2320"/>
        <w:gridCol w:w="822"/>
        <w:gridCol w:w="822"/>
        <w:gridCol w:w="822"/>
        <w:gridCol w:w="660"/>
        <w:gridCol w:w="660"/>
        <w:gridCol w:w="711"/>
        <w:gridCol w:w="880"/>
        <w:gridCol w:w="840"/>
        <w:gridCol w:w="880"/>
      </w:tblGrid>
      <w:tr w:rsidR="00F50DF5" w:rsidTr="009F6304">
        <w:trPr>
          <w:trHeight w:val="570"/>
        </w:trPr>
        <w:tc>
          <w:tcPr>
            <w:tcW w:w="2320" w:type="dxa"/>
            <w:tcBorders>
              <w:top w:val="single" w:sz="4" w:space="0" w:color="auto"/>
              <w:left w:val="single" w:sz="4" w:space="0" w:color="auto"/>
              <w:bottom w:val="nil"/>
              <w:right w:val="single" w:sz="4" w:space="0" w:color="auto"/>
            </w:tcBorders>
            <w:shd w:val="clear" w:color="auto" w:fill="auto"/>
            <w:noWrap/>
            <w:vAlign w:val="bottom"/>
          </w:tcPr>
          <w:p w:rsidR="00F50DF5" w:rsidRDefault="00F50DF5" w:rsidP="009F6304">
            <w:pPr>
              <w:jc w:val="center"/>
              <w:rPr>
                <w:rFonts w:ascii="Calibri" w:hAnsi="Calibri"/>
                <w:color w:val="000000"/>
                <w:sz w:val="22"/>
                <w:szCs w:val="22"/>
              </w:rPr>
            </w:pPr>
            <w:r>
              <w:rPr>
                <w:rFonts w:ascii="Calibri" w:hAnsi="Calibri"/>
                <w:color w:val="000000"/>
                <w:sz w:val="22"/>
                <w:szCs w:val="22"/>
              </w:rPr>
              <w:t>Абонент</w:t>
            </w:r>
          </w:p>
        </w:tc>
        <w:tc>
          <w:tcPr>
            <w:tcW w:w="80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Gcyт. сред</w:t>
            </w:r>
          </w:p>
        </w:tc>
        <w:tc>
          <w:tcPr>
            <w:tcW w:w="7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Gcyт. max</w:t>
            </w:r>
          </w:p>
        </w:tc>
        <w:tc>
          <w:tcPr>
            <w:tcW w:w="7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Gcyт. min</w:t>
            </w:r>
          </w:p>
        </w:tc>
        <w:tc>
          <w:tcPr>
            <w:tcW w:w="6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gч.</w:t>
            </w:r>
            <w:r>
              <w:rPr>
                <w:b/>
                <w:bCs/>
                <w:sz w:val="20"/>
                <w:szCs w:val="20"/>
              </w:rPr>
              <w:br/>
              <w:t>max</w:t>
            </w:r>
          </w:p>
        </w:tc>
        <w:tc>
          <w:tcPr>
            <w:tcW w:w="6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gч.</w:t>
            </w:r>
            <w:r>
              <w:rPr>
                <w:b/>
                <w:bCs/>
                <w:sz w:val="20"/>
                <w:szCs w:val="20"/>
              </w:rPr>
              <w:br/>
              <w:t>ср</w:t>
            </w:r>
          </w:p>
        </w:tc>
        <w:tc>
          <w:tcPr>
            <w:tcW w:w="66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gч.</w:t>
            </w:r>
            <w:r>
              <w:rPr>
                <w:b/>
                <w:bCs/>
                <w:sz w:val="20"/>
                <w:szCs w:val="20"/>
              </w:rPr>
              <w:br/>
              <w:t>min</w:t>
            </w:r>
          </w:p>
        </w:tc>
        <w:tc>
          <w:tcPr>
            <w:tcW w:w="88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Gот.п</w:t>
            </w:r>
          </w:p>
        </w:tc>
        <w:tc>
          <w:tcPr>
            <w:tcW w:w="84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Gлет</w:t>
            </w:r>
          </w:p>
        </w:tc>
        <w:tc>
          <w:tcPr>
            <w:tcW w:w="880" w:type="dxa"/>
            <w:tcBorders>
              <w:top w:val="single" w:sz="4" w:space="0" w:color="auto"/>
              <w:left w:val="nil"/>
              <w:bottom w:val="nil"/>
              <w:right w:val="single" w:sz="4" w:space="0" w:color="auto"/>
            </w:tcBorders>
            <w:shd w:val="clear" w:color="auto" w:fill="auto"/>
            <w:vAlign w:val="center"/>
          </w:tcPr>
          <w:p w:rsidR="00F50DF5" w:rsidRDefault="00F50DF5" w:rsidP="009F6304">
            <w:pPr>
              <w:jc w:val="center"/>
              <w:rPr>
                <w:b/>
                <w:bCs/>
                <w:sz w:val="20"/>
                <w:szCs w:val="20"/>
              </w:rPr>
            </w:pPr>
            <w:r>
              <w:rPr>
                <w:b/>
                <w:bCs/>
                <w:sz w:val="20"/>
                <w:szCs w:val="20"/>
              </w:rPr>
              <w:t>Gгод</w:t>
            </w:r>
          </w:p>
        </w:tc>
      </w:tr>
      <w:tr w:rsidR="00F50DF5" w:rsidTr="009F630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50DF5" w:rsidRDefault="00F50DF5" w:rsidP="009F6304">
            <w:pPr>
              <w:rPr>
                <w:rFonts w:ascii="Calibri" w:hAnsi="Calibri"/>
                <w:color w:val="000000"/>
                <w:sz w:val="22"/>
                <w:szCs w:val="22"/>
              </w:rPr>
            </w:pPr>
            <w:r>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м3/сут</w:t>
            </w:r>
          </w:p>
        </w:tc>
        <w:tc>
          <w:tcPr>
            <w:tcW w:w="7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м3/сут</w:t>
            </w:r>
          </w:p>
        </w:tc>
        <w:tc>
          <w:tcPr>
            <w:tcW w:w="7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м3/сут</w:t>
            </w:r>
          </w:p>
        </w:tc>
        <w:tc>
          <w:tcPr>
            <w:tcW w:w="6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м3/ч</w:t>
            </w:r>
          </w:p>
        </w:tc>
        <w:tc>
          <w:tcPr>
            <w:tcW w:w="6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м3/ч</w:t>
            </w:r>
          </w:p>
        </w:tc>
        <w:tc>
          <w:tcPr>
            <w:tcW w:w="66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м3/ч</w:t>
            </w:r>
          </w:p>
        </w:tc>
        <w:tc>
          <w:tcPr>
            <w:tcW w:w="88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м3/пер</w:t>
            </w:r>
          </w:p>
        </w:tc>
        <w:tc>
          <w:tcPr>
            <w:tcW w:w="84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м3/пер</w:t>
            </w:r>
          </w:p>
        </w:tc>
        <w:tc>
          <w:tcPr>
            <w:tcW w:w="880" w:type="dxa"/>
            <w:tcBorders>
              <w:top w:val="nil"/>
              <w:left w:val="nil"/>
              <w:bottom w:val="single" w:sz="4" w:space="0" w:color="auto"/>
              <w:right w:val="single" w:sz="4" w:space="0" w:color="auto"/>
            </w:tcBorders>
            <w:shd w:val="clear" w:color="auto" w:fill="auto"/>
            <w:vAlign w:val="center"/>
          </w:tcPr>
          <w:p w:rsidR="00F50DF5" w:rsidRDefault="00F50DF5" w:rsidP="009F6304">
            <w:pPr>
              <w:jc w:val="center"/>
              <w:rPr>
                <w:i/>
                <w:iCs/>
                <w:sz w:val="20"/>
                <w:szCs w:val="20"/>
              </w:rPr>
            </w:pPr>
            <w:r>
              <w:rPr>
                <w:i/>
                <w:iCs/>
                <w:sz w:val="20"/>
                <w:szCs w:val="20"/>
              </w:rPr>
              <w:t>м3/год</w:t>
            </w:r>
          </w:p>
        </w:tc>
      </w:tr>
      <w:tr w:rsidR="00F50DF5" w:rsidTr="009F630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F50DF5" w:rsidRDefault="00F50DF5" w:rsidP="009F6304">
            <w:pPr>
              <w:rPr>
                <w:color w:val="000000"/>
                <w:sz w:val="22"/>
                <w:szCs w:val="22"/>
              </w:rPr>
            </w:pPr>
            <w:r>
              <w:rPr>
                <w:color w:val="000000"/>
                <w:sz w:val="22"/>
                <w:szCs w:val="22"/>
              </w:rPr>
              <w:t>Жилые здания</w:t>
            </w:r>
          </w:p>
        </w:tc>
        <w:tc>
          <w:tcPr>
            <w:tcW w:w="80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55.3</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66.4</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44.3</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4.3</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2.3</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0.271</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13227</w:t>
            </w:r>
          </w:p>
        </w:tc>
        <w:tc>
          <w:tcPr>
            <w:tcW w:w="84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6143</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19370</w:t>
            </w:r>
          </w:p>
        </w:tc>
      </w:tr>
      <w:tr w:rsidR="00F50DF5" w:rsidTr="009F630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F50DF5" w:rsidRDefault="00F50DF5" w:rsidP="009F6304">
            <w:pPr>
              <w:rPr>
                <w:color w:val="000000"/>
                <w:sz w:val="22"/>
                <w:szCs w:val="22"/>
              </w:rPr>
            </w:pPr>
            <w:r>
              <w:rPr>
                <w:color w:val="000000"/>
                <w:sz w:val="22"/>
                <w:szCs w:val="22"/>
              </w:rPr>
              <w:t>Нежилые здания</w:t>
            </w:r>
          </w:p>
        </w:tc>
        <w:tc>
          <w:tcPr>
            <w:tcW w:w="80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6.5</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7.8</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5.2</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0.5</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0.3</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0.032</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1556</w:t>
            </w:r>
          </w:p>
        </w:tc>
        <w:tc>
          <w:tcPr>
            <w:tcW w:w="84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723</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2279</w:t>
            </w:r>
          </w:p>
        </w:tc>
      </w:tr>
      <w:tr w:rsidR="00F50DF5" w:rsidTr="009F6304">
        <w:trPr>
          <w:trHeight w:val="600"/>
        </w:trPr>
        <w:tc>
          <w:tcPr>
            <w:tcW w:w="2320" w:type="dxa"/>
            <w:tcBorders>
              <w:top w:val="nil"/>
              <w:left w:val="single" w:sz="4" w:space="0" w:color="auto"/>
              <w:bottom w:val="single" w:sz="4" w:space="0" w:color="auto"/>
              <w:right w:val="single" w:sz="4" w:space="0" w:color="auto"/>
            </w:tcBorders>
            <w:shd w:val="clear" w:color="auto" w:fill="auto"/>
            <w:vAlign w:val="center"/>
          </w:tcPr>
          <w:p w:rsidR="00F50DF5" w:rsidRDefault="00F50DF5" w:rsidP="009F6304">
            <w:pPr>
              <w:rPr>
                <w:color w:val="000000"/>
                <w:sz w:val="22"/>
                <w:szCs w:val="22"/>
              </w:rPr>
            </w:pPr>
            <w:r>
              <w:rPr>
                <w:color w:val="000000"/>
                <w:sz w:val="22"/>
                <w:szCs w:val="22"/>
              </w:rPr>
              <w:t>Прочие поступления воды</w:t>
            </w:r>
          </w:p>
        </w:tc>
        <w:tc>
          <w:tcPr>
            <w:tcW w:w="80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3.1</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3.7</w:t>
            </w:r>
          </w:p>
        </w:tc>
        <w:tc>
          <w:tcPr>
            <w:tcW w:w="7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2.5</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0.2</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0.1</w:t>
            </w:r>
          </w:p>
        </w:tc>
        <w:tc>
          <w:tcPr>
            <w:tcW w:w="66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0.02</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739</w:t>
            </w:r>
          </w:p>
        </w:tc>
        <w:tc>
          <w:tcPr>
            <w:tcW w:w="84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343</w:t>
            </w:r>
          </w:p>
        </w:tc>
        <w:tc>
          <w:tcPr>
            <w:tcW w:w="880" w:type="dxa"/>
            <w:tcBorders>
              <w:top w:val="nil"/>
              <w:left w:val="nil"/>
              <w:bottom w:val="single" w:sz="4" w:space="0" w:color="auto"/>
              <w:right w:val="single" w:sz="4" w:space="0" w:color="auto"/>
            </w:tcBorders>
            <w:shd w:val="clear" w:color="auto" w:fill="auto"/>
            <w:noWrap/>
            <w:vAlign w:val="center"/>
          </w:tcPr>
          <w:p w:rsidR="00F50DF5" w:rsidRDefault="00F50DF5" w:rsidP="009F6304">
            <w:pPr>
              <w:jc w:val="center"/>
              <w:rPr>
                <w:sz w:val="22"/>
                <w:szCs w:val="22"/>
              </w:rPr>
            </w:pPr>
            <w:r>
              <w:rPr>
                <w:sz w:val="22"/>
                <w:szCs w:val="22"/>
              </w:rPr>
              <w:t>1082</w:t>
            </w:r>
          </w:p>
        </w:tc>
      </w:tr>
      <w:tr w:rsidR="00F50DF5" w:rsidTr="009F6304">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DF5" w:rsidRDefault="00F50DF5" w:rsidP="009F6304">
            <w:pPr>
              <w:rPr>
                <w:b/>
                <w:bCs/>
                <w:color w:val="000000"/>
                <w:sz w:val="22"/>
                <w:szCs w:val="22"/>
              </w:rPr>
            </w:pPr>
            <w:r>
              <w:rPr>
                <w:b/>
                <w:bCs/>
                <w:color w:val="000000"/>
                <w:sz w:val="22"/>
                <w:szCs w:val="22"/>
              </w:rPr>
              <w:t>Всего водоотведение</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64.9</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77.9</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52.0</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5.0</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2.7</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0.32</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15522</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7209</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50DF5" w:rsidRDefault="00F50DF5" w:rsidP="009F6304">
            <w:pPr>
              <w:jc w:val="center"/>
              <w:rPr>
                <w:b/>
                <w:bCs/>
                <w:sz w:val="22"/>
                <w:szCs w:val="22"/>
              </w:rPr>
            </w:pPr>
            <w:r>
              <w:rPr>
                <w:b/>
                <w:bCs/>
                <w:sz w:val="22"/>
                <w:szCs w:val="22"/>
              </w:rPr>
              <w:t>22731</w:t>
            </w:r>
          </w:p>
        </w:tc>
      </w:tr>
    </w:tbl>
    <w:p w:rsidR="00F50DF5" w:rsidRDefault="00F50DF5" w:rsidP="00F50DF5">
      <w:pPr>
        <w:spacing w:line="312" w:lineRule="auto"/>
        <w:jc w:val="both"/>
        <w:rPr>
          <w:sz w:val="28"/>
          <w:szCs w:val="28"/>
        </w:rPr>
      </w:pPr>
      <w:r>
        <w:rPr>
          <w:sz w:val="28"/>
          <w:szCs w:val="28"/>
        </w:rPr>
        <w:t xml:space="preserve"> </w:t>
      </w:r>
    </w:p>
    <w:p w:rsidR="00F50DF5" w:rsidRDefault="00F50DF5" w:rsidP="00F50DF5">
      <w:pPr>
        <w:spacing w:line="312" w:lineRule="auto"/>
        <w:ind w:firstLine="720"/>
        <w:jc w:val="both"/>
        <w:rPr>
          <w:sz w:val="28"/>
          <w:szCs w:val="28"/>
        </w:rPr>
      </w:pPr>
      <w:r w:rsidRPr="00B600F7">
        <w:rPr>
          <w:sz w:val="28"/>
          <w:szCs w:val="28"/>
        </w:rPr>
        <w:t xml:space="preserve">Из </w:t>
      </w:r>
      <w:r>
        <w:rPr>
          <w:i/>
          <w:sz w:val="28"/>
          <w:szCs w:val="28"/>
        </w:rPr>
        <w:t>табл. 1</w:t>
      </w:r>
      <w:r w:rsidRPr="00F10C08">
        <w:rPr>
          <w:i/>
          <w:sz w:val="28"/>
          <w:szCs w:val="28"/>
        </w:rPr>
        <w:t>.</w:t>
      </w:r>
      <w:r>
        <w:rPr>
          <w:i/>
          <w:sz w:val="28"/>
          <w:szCs w:val="28"/>
        </w:rPr>
        <w:t xml:space="preserve">6 </w:t>
      </w:r>
      <w:r w:rsidRPr="00806C26">
        <w:rPr>
          <w:sz w:val="28"/>
          <w:szCs w:val="28"/>
        </w:rPr>
        <w:t>следует,</w:t>
      </w:r>
      <w:r>
        <w:rPr>
          <w:i/>
          <w:sz w:val="28"/>
          <w:szCs w:val="28"/>
        </w:rPr>
        <w:t xml:space="preserve"> </w:t>
      </w:r>
      <w:r w:rsidRPr="00B600F7">
        <w:rPr>
          <w:sz w:val="28"/>
          <w:szCs w:val="28"/>
        </w:rPr>
        <w:t xml:space="preserve">что </w:t>
      </w:r>
      <w:r>
        <w:rPr>
          <w:sz w:val="28"/>
          <w:szCs w:val="28"/>
        </w:rPr>
        <w:t>объём поступления сточных вод в системы централизованного водоотведения на перспективу составит:</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 xml:space="preserve">От жилых зданий: </w:t>
      </w:r>
      <w:r w:rsidRPr="00B600F7">
        <w:rPr>
          <w:sz w:val="28"/>
          <w:szCs w:val="28"/>
        </w:rPr>
        <w:t xml:space="preserve">среднее </w:t>
      </w:r>
      <w:r>
        <w:rPr>
          <w:sz w:val="28"/>
          <w:szCs w:val="28"/>
        </w:rPr>
        <w:t xml:space="preserve">55.3 </w:t>
      </w:r>
      <w:r w:rsidRPr="0045475F">
        <w:rPr>
          <w:i/>
          <w:sz w:val="28"/>
          <w:szCs w:val="28"/>
        </w:rPr>
        <w:t>м</w:t>
      </w:r>
      <w:r w:rsidRPr="0045475F">
        <w:rPr>
          <w:i/>
          <w:sz w:val="28"/>
          <w:szCs w:val="28"/>
          <w:vertAlign w:val="superscript"/>
        </w:rPr>
        <w:t>3</w:t>
      </w:r>
      <w:r w:rsidRPr="0045475F">
        <w:rPr>
          <w:i/>
          <w:sz w:val="28"/>
          <w:szCs w:val="28"/>
        </w:rPr>
        <w:t>/сут</w:t>
      </w:r>
      <w:r w:rsidRPr="00856BDD">
        <w:rPr>
          <w:sz w:val="28"/>
          <w:szCs w:val="28"/>
        </w:rPr>
        <w:t xml:space="preserve"> </w:t>
      </w:r>
      <w:r w:rsidRPr="00B600F7">
        <w:rPr>
          <w:sz w:val="28"/>
          <w:szCs w:val="28"/>
        </w:rPr>
        <w:t>(</w:t>
      </w:r>
      <w:r>
        <w:rPr>
          <w:sz w:val="28"/>
          <w:szCs w:val="28"/>
        </w:rPr>
        <w:t xml:space="preserve">2.3 </w:t>
      </w:r>
      <w:r w:rsidRPr="0045475F">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66.4</w:t>
      </w:r>
      <w:r w:rsidRPr="00B600F7">
        <w:rPr>
          <w:sz w:val="28"/>
          <w:szCs w:val="28"/>
        </w:rPr>
        <w:t xml:space="preserve"> </w:t>
      </w:r>
      <w:r w:rsidRPr="00856BDD">
        <w:rPr>
          <w:sz w:val="28"/>
          <w:szCs w:val="28"/>
        </w:rPr>
        <w:t>м</w:t>
      </w:r>
      <w:r w:rsidRPr="00806C26">
        <w:rPr>
          <w:sz w:val="28"/>
          <w:szCs w:val="28"/>
          <w:vertAlign w:val="superscript"/>
        </w:rPr>
        <w:t>3</w:t>
      </w:r>
      <w:r w:rsidRPr="00856BDD">
        <w:rPr>
          <w:sz w:val="28"/>
          <w:szCs w:val="28"/>
        </w:rPr>
        <w:t xml:space="preserve">/сут </w:t>
      </w:r>
      <w:r w:rsidRPr="00B600F7">
        <w:rPr>
          <w:sz w:val="28"/>
          <w:szCs w:val="28"/>
        </w:rPr>
        <w:t>(</w:t>
      </w:r>
      <w:r>
        <w:rPr>
          <w:sz w:val="28"/>
          <w:szCs w:val="28"/>
        </w:rPr>
        <w:t xml:space="preserve">4.3 </w:t>
      </w:r>
      <w:r w:rsidRPr="0045475F">
        <w:rPr>
          <w:i/>
          <w:sz w:val="28"/>
          <w:szCs w:val="28"/>
        </w:rPr>
        <w:t>м3/ч</w:t>
      </w:r>
      <w:r w:rsidRPr="00B600F7">
        <w:rPr>
          <w:sz w:val="28"/>
          <w:szCs w:val="28"/>
        </w:rPr>
        <w:t>);</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lastRenderedPageBreak/>
        <w:t xml:space="preserve">От нежилых зданий: </w:t>
      </w:r>
      <w:r w:rsidRPr="00B600F7">
        <w:rPr>
          <w:sz w:val="28"/>
          <w:szCs w:val="28"/>
        </w:rPr>
        <w:t xml:space="preserve">среднее </w:t>
      </w:r>
      <w:r>
        <w:rPr>
          <w:sz w:val="28"/>
          <w:szCs w:val="28"/>
        </w:rPr>
        <w:t xml:space="preserve">6.5 </w:t>
      </w:r>
      <w:r w:rsidRPr="0045475F">
        <w:rPr>
          <w:i/>
          <w:sz w:val="28"/>
          <w:szCs w:val="28"/>
        </w:rPr>
        <w:t>м</w:t>
      </w:r>
      <w:r w:rsidRPr="0045475F">
        <w:rPr>
          <w:i/>
          <w:sz w:val="28"/>
          <w:szCs w:val="28"/>
          <w:vertAlign w:val="superscript"/>
        </w:rPr>
        <w:t>3</w:t>
      </w:r>
      <w:r w:rsidRPr="0045475F">
        <w:rPr>
          <w:i/>
          <w:sz w:val="28"/>
          <w:szCs w:val="28"/>
        </w:rPr>
        <w:t>/сут</w:t>
      </w:r>
      <w:r w:rsidRPr="00856BDD">
        <w:rPr>
          <w:sz w:val="28"/>
          <w:szCs w:val="28"/>
        </w:rPr>
        <w:t xml:space="preserve"> </w:t>
      </w:r>
      <w:r w:rsidRPr="00B600F7">
        <w:rPr>
          <w:sz w:val="28"/>
          <w:szCs w:val="28"/>
        </w:rPr>
        <w:t>(</w:t>
      </w:r>
      <w:r>
        <w:rPr>
          <w:sz w:val="28"/>
          <w:szCs w:val="28"/>
        </w:rPr>
        <w:t>0.3</w:t>
      </w:r>
      <w:r w:rsidRPr="00B600F7">
        <w:rPr>
          <w:sz w:val="28"/>
          <w:szCs w:val="28"/>
        </w:rPr>
        <w:t xml:space="preserve"> </w:t>
      </w:r>
      <w:r w:rsidRPr="0045475F">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7.8</w:t>
      </w:r>
      <w:r w:rsidRPr="00B600F7">
        <w:rPr>
          <w:sz w:val="28"/>
          <w:szCs w:val="28"/>
        </w:rPr>
        <w:t xml:space="preserve"> </w:t>
      </w:r>
      <w:r w:rsidRPr="00856BDD">
        <w:rPr>
          <w:sz w:val="28"/>
          <w:szCs w:val="28"/>
        </w:rPr>
        <w:t>м</w:t>
      </w:r>
      <w:r w:rsidRPr="00806C26">
        <w:rPr>
          <w:sz w:val="28"/>
          <w:szCs w:val="28"/>
          <w:vertAlign w:val="superscript"/>
        </w:rPr>
        <w:t>3</w:t>
      </w:r>
      <w:r w:rsidRPr="00856BDD">
        <w:rPr>
          <w:sz w:val="28"/>
          <w:szCs w:val="28"/>
        </w:rPr>
        <w:t xml:space="preserve">/сут </w:t>
      </w:r>
      <w:r w:rsidRPr="00B600F7">
        <w:rPr>
          <w:sz w:val="28"/>
          <w:szCs w:val="28"/>
        </w:rPr>
        <w:t>(</w:t>
      </w:r>
      <w:r>
        <w:rPr>
          <w:sz w:val="28"/>
          <w:szCs w:val="28"/>
        </w:rPr>
        <w:t>0.5</w:t>
      </w:r>
      <w:r w:rsidRPr="00B600F7">
        <w:rPr>
          <w:sz w:val="28"/>
          <w:szCs w:val="28"/>
        </w:rPr>
        <w:t xml:space="preserve"> </w:t>
      </w:r>
      <w:r w:rsidRPr="0045475F">
        <w:rPr>
          <w:i/>
          <w:sz w:val="28"/>
          <w:szCs w:val="28"/>
        </w:rPr>
        <w:t>м3/ч</w:t>
      </w:r>
      <w:r>
        <w:rPr>
          <w:sz w:val="28"/>
          <w:szCs w:val="28"/>
        </w:rPr>
        <w:t xml:space="preserve">); </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Прочие поступления:</w:t>
      </w:r>
      <w:r w:rsidRPr="001014B8">
        <w:rPr>
          <w:sz w:val="28"/>
          <w:szCs w:val="28"/>
        </w:rPr>
        <w:t xml:space="preserve"> </w:t>
      </w:r>
      <w:r w:rsidRPr="00B600F7">
        <w:rPr>
          <w:sz w:val="28"/>
          <w:szCs w:val="28"/>
        </w:rPr>
        <w:t xml:space="preserve">среднее </w:t>
      </w:r>
      <w:r>
        <w:rPr>
          <w:sz w:val="28"/>
          <w:szCs w:val="28"/>
        </w:rPr>
        <w:t xml:space="preserve">3.1 </w:t>
      </w:r>
      <w:r w:rsidRPr="0045475F">
        <w:rPr>
          <w:i/>
          <w:sz w:val="28"/>
          <w:szCs w:val="28"/>
        </w:rPr>
        <w:t>м</w:t>
      </w:r>
      <w:r w:rsidRPr="0045475F">
        <w:rPr>
          <w:i/>
          <w:sz w:val="28"/>
          <w:szCs w:val="28"/>
          <w:vertAlign w:val="superscript"/>
        </w:rPr>
        <w:t>3</w:t>
      </w:r>
      <w:r w:rsidRPr="0045475F">
        <w:rPr>
          <w:i/>
          <w:sz w:val="28"/>
          <w:szCs w:val="28"/>
        </w:rPr>
        <w:t>/сут</w:t>
      </w:r>
      <w:r w:rsidRPr="00856BDD">
        <w:rPr>
          <w:sz w:val="28"/>
          <w:szCs w:val="28"/>
        </w:rPr>
        <w:t xml:space="preserve"> </w:t>
      </w:r>
      <w:r w:rsidRPr="00B600F7">
        <w:rPr>
          <w:sz w:val="28"/>
          <w:szCs w:val="28"/>
        </w:rPr>
        <w:t>(</w:t>
      </w:r>
      <w:r>
        <w:rPr>
          <w:sz w:val="28"/>
          <w:szCs w:val="28"/>
        </w:rPr>
        <w:t>0.1</w:t>
      </w:r>
      <w:r w:rsidRPr="00B600F7">
        <w:rPr>
          <w:sz w:val="28"/>
          <w:szCs w:val="28"/>
        </w:rPr>
        <w:t xml:space="preserve"> </w:t>
      </w:r>
      <w:r w:rsidRPr="0045475F">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 xml:space="preserve">3.7 </w:t>
      </w:r>
      <w:r w:rsidRPr="00856BDD">
        <w:rPr>
          <w:sz w:val="28"/>
          <w:szCs w:val="28"/>
        </w:rPr>
        <w:t>м</w:t>
      </w:r>
      <w:r w:rsidRPr="00806C26">
        <w:rPr>
          <w:sz w:val="28"/>
          <w:szCs w:val="28"/>
          <w:vertAlign w:val="superscript"/>
        </w:rPr>
        <w:t>3</w:t>
      </w:r>
      <w:r w:rsidRPr="00856BDD">
        <w:rPr>
          <w:sz w:val="28"/>
          <w:szCs w:val="28"/>
        </w:rPr>
        <w:t xml:space="preserve">/сут </w:t>
      </w:r>
      <w:r w:rsidRPr="00B600F7">
        <w:rPr>
          <w:sz w:val="28"/>
          <w:szCs w:val="28"/>
        </w:rPr>
        <w:t>(</w:t>
      </w:r>
      <w:r>
        <w:rPr>
          <w:sz w:val="28"/>
          <w:szCs w:val="28"/>
        </w:rPr>
        <w:t xml:space="preserve">0.2 </w:t>
      </w:r>
      <w:r w:rsidRPr="0045475F">
        <w:rPr>
          <w:i/>
          <w:sz w:val="28"/>
          <w:szCs w:val="28"/>
        </w:rPr>
        <w:t>м3/ч</w:t>
      </w:r>
      <w:r>
        <w:rPr>
          <w:sz w:val="28"/>
          <w:szCs w:val="28"/>
        </w:rPr>
        <w:t>);</w:t>
      </w:r>
    </w:p>
    <w:p w:rsidR="00F50DF5" w:rsidRDefault="00F50DF5" w:rsidP="00F50DF5">
      <w:pPr>
        <w:numPr>
          <w:ilvl w:val="0"/>
          <w:numId w:val="7"/>
        </w:numPr>
        <w:tabs>
          <w:tab w:val="clear" w:pos="720"/>
          <w:tab w:val="num" w:pos="1080"/>
        </w:tabs>
        <w:spacing w:line="312" w:lineRule="auto"/>
        <w:ind w:left="1080"/>
        <w:jc w:val="both"/>
        <w:rPr>
          <w:sz w:val="28"/>
          <w:szCs w:val="28"/>
        </w:rPr>
      </w:pPr>
      <w:r>
        <w:rPr>
          <w:sz w:val="28"/>
          <w:szCs w:val="28"/>
        </w:rPr>
        <w:t xml:space="preserve">Всего поступлений сточных вод: </w:t>
      </w:r>
      <w:r w:rsidRPr="00B600F7">
        <w:rPr>
          <w:sz w:val="28"/>
          <w:szCs w:val="28"/>
        </w:rPr>
        <w:t xml:space="preserve">среднее </w:t>
      </w:r>
      <w:r>
        <w:rPr>
          <w:sz w:val="28"/>
          <w:szCs w:val="28"/>
        </w:rPr>
        <w:t xml:space="preserve">64.9 </w:t>
      </w:r>
      <w:r w:rsidRPr="0045475F">
        <w:rPr>
          <w:i/>
          <w:sz w:val="28"/>
          <w:szCs w:val="28"/>
        </w:rPr>
        <w:t>м</w:t>
      </w:r>
      <w:r w:rsidRPr="0045475F">
        <w:rPr>
          <w:i/>
          <w:sz w:val="28"/>
          <w:szCs w:val="28"/>
          <w:vertAlign w:val="superscript"/>
        </w:rPr>
        <w:t>3</w:t>
      </w:r>
      <w:r w:rsidRPr="0045475F">
        <w:rPr>
          <w:i/>
          <w:sz w:val="28"/>
          <w:szCs w:val="28"/>
        </w:rPr>
        <w:t>/сут</w:t>
      </w:r>
      <w:r w:rsidRPr="00856BDD">
        <w:rPr>
          <w:sz w:val="28"/>
          <w:szCs w:val="28"/>
        </w:rPr>
        <w:t xml:space="preserve"> </w:t>
      </w:r>
      <w:r w:rsidRPr="00B600F7">
        <w:rPr>
          <w:sz w:val="28"/>
          <w:szCs w:val="28"/>
        </w:rPr>
        <w:t>(</w:t>
      </w:r>
      <w:r>
        <w:rPr>
          <w:sz w:val="28"/>
          <w:szCs w:val="28"/>
        </w:rPr>
        <w:t>2.7</w:t>
      </w:r>
      <w:r w:rsidRPr="00B600F7">
        <w:rPr>
          <w:sz w:val="28"/>
          <w:szCs w:val="28"/>
        </w:rPr>
        <w:t xml:space="preserve"> </w:t>
      </w:r>
      <w:r w:rsidRPr="0045475F">
        <w:rPr>
          <w:i/>
          <w:sz w:val="28"/>
          <w:szCs w:val="28"/>
        </w:rPr>
        <w:t>м3/ч</w:t>
      </w:r>
      <w:r w:rsidRPr="00B600F7">
        <w:rPr>
          <w:sz w:val="28"/>
          <w:szCs w:val="28"/>
        </w:rPr>
        <w:t xml:space="preserve">), максимальное </w:t>
      </w:r>
      <w:r>
        <w:rPr>
          <w:sz w:val="28"/>
          <w:szCs w:val="28"/>
        </w:rPr>
        <w:t>–</w:t>
      </w:r>
      <w:r w:rsidRPr="00B600F7">
        <w:rPr>
          <w:sz w:val="28"/>
          <w:szCs w:val="28"/>
        </w:rPr>
        <w:t xml:space="preserve"> </w:t>
      </w:r>
      <w:r>
        <w:rPr>
          <w:sz w:val="28"/>
          <w:szCs w:val="28"/>
        </w:rPr>
        <w:t xml:space="preserve">77.9 </w:t>
      </w:r>
      <w:r w:rsidRPr="0045475F">
        <w:rPr>
          <w:i/>
          <w:sz w:val="28"/>
          <w:szCs w:val="28"/>
        </w:rPr>
        <w:t>м</w:t>
      </w:r>
      <w:r w:rsidRPr="0045475F">
        <w:rPr>
          <w:i/>
          <w:sz w:val="28"/>
          <w:szCs w:val="28"/>
          <w:vertAlign w:val="superscript"/>
        </w:rPr>
        <w:t>3</w:t>
      </w:r>
      <w:r w:rsidRPr="0045475F">
        <w:rPr>
          <w:i/>
          <w:sz w:val="28"/>
          <w:szCs w:val="28"/>
        </w:rPr>
        <w:t>/сут</w:t>
      </w:r>
      <w:r w:rsidRPr="00856BDD">
        <w:rPr>
          <w:sz w:val="28"/>
          <w:szCs w:val="28"/>
        </w:rPr>
        <w:t xml:space="preserve"> </w:t>
      </w:r>
      <w:r w:rsidRPr="00B600F7">
        <w:rPr>
          <w:sz w:val="28"/>
          <w:szCs w:val="28"/>
        </w:rPr>
        <w:t>(</w:t>
      </w:r>
      <w:r>
        <w:rPr>
          <w:sz w:val="28"/>
          <w:szCs w:val="28"/>
        </w:rPr>
        <w:t xml:space="preserve">5 </w:t>
      </w:r>
      <w:r w:rsidRPr="0045475F">
        <w:rPr>
          <w:i/>
          <w:sz w:val="28"/>
          <w:szCs w:val="28"/>
        </w:rPr>
        <w:t>м3/ч</w:t>
      </w:r>
      <w:r>
        <w:rPr>
          <w:sz w:val="28"/>
          <w:szCs w:val="28"/>
        </w:rPr>
        <w:t>).</w:t>
      </w:r>
    </w:p>
    <w:p w:rsidR="00F50DF5" w:rsidRDefault="00F50DF5" w:rsidP="00F50DF5">
      <w:pPr>
        <w:spacing w:line="312" w:lineRule="auto"/>
        <w:ind w:firstLine="720"/>
        <w:jc w:val="both"/>
        <w:rPr>
          <w:sz w:val="28"/>
          <w:szCs w:val="28"/>
        </w:rPr>
      </w:pPr>
      <w:r>
        <w:rPr>
          <w:sz w:val="28"/>
          <w:szCs w:val="28"/>
        </w:rPr>
        <w:t>Прогнозный годовой объём сточных вод составит 22 731 </w:t>
      </w:r>
      <w:r w:rsidRPr="0045475F">
        <w:rPr>
          <w:i/>
          <w:sz w:val="28"/>
          <w:szCs w:val="28"/>
        </w:rPr>
        <w:t>м</w:t>
      </w:r>
      <w:r w:rsidRPr="0045475F">
        <w:rPr>
          <w:i/>
          <w:sz w:val="28"/>
          <w:szCs w:val="28"/>
          <w:vertAlign w:val="superscript"/>
        </w:rPr>
        <w:t>3</w:t>
      </w:r>
      <w:r w:rsidRPr="0045475F">
        <w:rPr>
          <w:i/>
          <w:sz w:val="28"/>
          <w:szCs w:val="28"/>
        </w:rPr>
        <w:t>/год</w:t>
      </w:r>
      <w:r>
        <w:rPr>
          <w:sz w:val="28"/>
          <w:szCs w:val="28"/>
        </w:rPr>
        <w:t xml:space="preserve">, что больше существующего уровня на 2066 </w:t>
      </w:r>
      <w:r w:rsidRPr="0045475F">
        <w:rPr>
          <w:i/>
          <w:sz w:val="28"/>
          <w:szCs w:val="28"/>
        </w:rPr>
        <w:t>м</w:t>
      </w:r>
      <w:r w:rsidRPr="0045475F">
        <w:rPr>
          <w:i/>
          <w:sz w:val="28"/>
          <w:szCs w:val="28"/>
          <w:vertAlign w:val="superscript"/>
        </w:rPr>
        <w:t>3</w:t>
      </w:r>
      <w:r w:rsidRPr="0045475F">
        <w:rPr>
          <w:i/>
          <w:sz w:val="28"/>
          <w:szCs w:val="28"/>
        </w:rPr>
        <w:t>/год</w:t>
      </w:r>
      <w:r>
        <w:rPr>
          <w:sz w:val="28"/>
          <w:szCs w:val="28"/>
        </w:rPr>
        <w:t xml:space="preserve"> (10 %). </w:t>
      </w:r>
    </w:p>
    <w:p w:rsidR="00F50DF5" w:rsidRDefault="00F50DF5" w:rsidP="00F50DF5">
      <w:pPr>
        <w:spacing w:line="312" w:lineRule="auto"/>
        <w:ind w:firstLine="720"/>
        <w:jc w:val="both"/>
        <w:rPr>
          <w:sz w:val="28"/>
          <w:szCs w:val="28"/>
        </w:rPr>
      </w:pPr>
    </w:p>
    <w:p w:rsidR="00F50DF5" w:rsidRDefault="00F50DF5" w:rsidP="00F50DF5">
      <w:pPr>
        <w:spacing w:line="312" w:lineRule="auto"/>
        <w:ind w:firstLine="720"/>
        <w:jc w:val="both"/>
        <w:rPr>
          <w:sz w:val="28"/>
          <w:szCs w:val="28"/>
        </w:rPr>
      </w:pPr>
      <w:r>
        <w:rPr>
          <w:sz w:val="28"/>
          <w:szCs w:val="28"/>
        </w:rPr>
        <w:t xml:space="preserve"> </w:t>
      </w:r>
    </w:p>
    <w:p w:rsidR="00F50DF5" w:rsidRDefault="00F50DF5" w:rsidP="00F50DF5">
      <w:pPr>
        <w:spacing w:line="312" w:lineRule="auto"/>
        <w:ind w:firstLine="720"/>
        <w:jc w:val="both"/>
        <w:rPr>
          <w:sz w:val="28"/>
          <w:szCs w:val="28"/>
        </w:rPr>
      </w:pPr>
    </w:p>
    <w:p w:rsidR="00F50DF5" w:rsidRDefault="00F50DF5" w:rsidP="00F50DF5">
      <w:pPr>
        <w:spacing w:line="312" w:lineRule="auto"/>
        <w:ind w:firstLine="720"/>
        <w:jc w:val="both"/>
        <w:rPr>
          <w:sz w:val="28"/>
          <w:szCs w:val="28"/>
        </w:rPr>
      </w:pPr>
    </w:p>
    <w:p w:rsidR="00F50DF5" w:rsidRDefault="00F50DF5" w:rsidP="00F50DF5">
      <w:pPr>
        <w:spacing w:line="312" w:lineRule="auto"/>
        <w:ind w:firstLine="720"/>
        <w:jc w:val="both"/>
        <w:rPr>
          <w:sz w:val="28"/>
          <w:szCs w:val="28"/>
        </w:rPr>
      </w:pPr>
    </w:p>
    <w:p w:rsidR="00F50DF5" w:rsidRDefault="00F50DF5" w:rsidP="00F50DF5">
      <w:pPr>
        <w:spacing w:line="312" w:lineRule="auto"/>
        <w:ind w:firstLine="720"/>
        <w:jc w:val="both"/>
        <w:rPr>
          <w:sz w:val="28"/>
          <w:szCs w:val="28"/>
        </w:rPr>
      </w:pPr>
    </w:p>
    <w:p w:rsidR="00F50DF5" w:rsidRDefault="00F50DF5" w:rsidP="00F50DF5">
      <w:pPr>
        <w:spacing w:line="312" w:lineRule="auto"/>
        <w:ind w:firstLine="720"/>
        <w:jc w:val="both"/>
        <w:rPr>
          <w:sz w:val="28"/>
          <w:szCs w:val="28"/>
        </w:rPr>
      </w:pPr>
    </w:p>
    <w:p w:rsidR="00F50DF5" w:rsidRDefault="00F50DF5" w:rsidP="00F50DF5">
      <w:pPr>
        <w:spacing w:line="312" w:lineRule="auto"/>
        <w:ind w:firstLine="720"/>
        <w:jc w:val="both"/>
        <w:rPr>
          <w:sz w:val="28"/>
          <w:szCs w:val="28"/>
        </w:rPr>
      </w:pPr>
    </w:p>
    <w:p w:rsidR="00F50DF5" w:rsidRPr="008803FF" w:rsidRDefault="00F50DF5" w:rsidP="00F50DF5">
      <w:pPr>
        <w:spacing w:line="312" w:lineRule="auto"/>
        <w:ind w:firstLine="720"/>
        <w:jc w:val="both"/>
        <w:rPr>
          <w:sz w:val="28"/>
          <w:szCs w:val="28"/>
        </w:rPr>
      </w:pPr>
    </w:p>
    <w:p w:rsidR="00F50DF5" w:rsidRPr="00FB243F" w:rsidRDefault="00F50DF5" w:rsidP="00F50DF5">
      <w:pPr>
        <w:pStyle w:val="2"/>
        <w:keepLines w:val="0"/>
        <w:numPr>
          <w:ilvl w:val="1"/>
          <w:numId w:val="0"/>
        </w:numPr>
        <w:spacing w:before="240" w:after="60"/>
        <w:ind w:left="576" w:hanging="576"/>
      </w:pPr>
      <w:bookmarkStart w:id="37" w:name="_Toc384197625"/>
      <w:bookmarkStart w:id="38" w:name="_Toc387760351"/>
      <w:bookmarkStart w:id="39" w:name="_Toc390952328"/>
      <w:r w:rsidRPr="00FB243F">
        <w:rPr>
          <w:bCs w:val="0"/>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37"/>
      <w:bookmarkEnd w:id="38"/>
      <w:bookmarkEnd w:id="39"/>
    </w:p>
    <w:p w:rsidR="00F50DF5" w:rsidRPr="00F433A1" w:rsidRDefault="00F50DF5" w:rsidP="00F50DF5">
      <w:pPr>
        <w:rPr>
          <w:color w:val="0070C0"/>
        </w:rPr>
      </w:pPr>
    </w:p>
    <w:p w:rsidR="00F50DF5" w:rsidRDefault="00F50DF5" w:rsidP="00F50DF5">
      <w:pPr>
        <w:spacing w:line="288" w:lineRule="auto"/>
        <w:ind w:firstLine="720"/>
        <w:jc w:val="both"/>
        <w:rPr>
          <w:sz w:val="28"/>
          <w:szCs w:val="28"/>
        </w:rPr>
      </w:pPr>
      <w:r>
        <w:rPr>
          <w:sz w:val="28"/>
          <w:szCs w:val="28"/>
        </w:rPr>
        <w:t xml:space="preserve">В целях повышения качества и надёжности функционирования систем водоотведения в п. Новонукутский </w:t>
      </w:r>
      <w:r w:rsidRPr="0043151B">
        <w:rPr>
          <w:sz w:val="28"/>
          <w:szCs w:val="28"/>
        </w:rPr>
        <w:t>предлага</w:t>
      </w:r>
      <w:r>
        <w:rPr>
          <w:sz w:val="28"/>
          <w:szCs w:val="28"/>
        </w:rPr>
        <w:t>ются к реализации основные мероприятия, представленные в данном разделе. Данные мероприятия рекомендуется реализовать в течение первых двух лет с даты утверждения Схемы.</w:t>
      </w:r>
    </w:p>
    <w:p w:rsidR="00F50DF5" w:rsidRDefault="00F50DF5" w:rsidP="00F50DF5">
      <w:pPr>
        <w:spacing w:line="288" w:lineRule="auto"/>
        <w:ind w:firstLine="720"/>
        <w:jc w:val="both"/>
        <w:rPr>
          <w:b/>
          <w:sz w:val="28"/>
          <w:szCs w:val="28"/>
        </w:rPr>
      </w:pPr>
    </w:p>
    <w:p w:rsidR="00F50DF5" w:rsidRDefault="00F50DF5" w:rsidP="00F50DF5">
      <w:pPr>
        <w:spacing w:line="288" w:lineRule="auto"/>
        <w:ind w:firstLine="720"/>
        <w:jc w:val="both"/>
        <w:rPr>
          <w:sz w:val="28"/>
          <w:szCs w:val="28"/>
        </w:rPr>
      </w:pPr>
      <w:r w:rsidRPr="00430449">
        <w:rPr>
          <w:b/>
          <w:sz w:val="28"/>
          <w:szCs w:val="28"/>
        </w:rPr>
        <w:t>Си</w:t>
      </w:r>
      <w:r>
        <w:rPr>
          <w:b/>
          <w:sz w:val="28"/>
          <w:szCs w:val="28"/>
        </w:rPr>
        <w:t xml:space="preserve">стема водоотведения. </w:t>
      </w:r>
      <w:r w:rsidRPr="00756BDD">
        <w:rPr>
          <w:sz w:val="28"/>
          <w:szCs w:val="28"/>
        </w:rPr>
        <w:t>По данной системе</w:t>
      </w:r>
      <w:r>
        <w:rPr>
          <w:b/>
          <w:sz w:val="28"/>
          <w:szCs w:val="28"/>
        </w:rPr>
        <w:t xml:space="preserve"> </w:t>
      </w:r>
      <w:r>
        <w:rPr>
          <w:sz w:val="28"/>
          <w:szCs w:val="28"/>
        </w:rPr>
        <w:t>предлагаются к реализации следующие мероприятия:</w:t>
      </w:r>
    </w:p>
    <w:p w:rsidR="00F50DF5" w:rsidRDefault="00F50DF5" w:rsidP="00F50DF5">
      <w:pPr>
        <w:numPr>
          <w:ilvl w:val="0"/>
          <w:numId w:val="25"/>
        </w:numPr>
        <w:tabs>
          <w:tab w:val="clear" w:pos="1440"/>
          <w:tab w:val="num" w:pos="900"/>
        </w:tabs>
        <w:spacing w:line="288" w:lineRule="auto"/>
        <w:ind w:left="1260" w:hanging="540"/>
        <w:jc w:val="both"/>
        <w:rPr>
          <w:sz w:val="28"/>
          <w:szCs w:val="28"/>
        </w:rPr>
      </w:pPr>
      <w:r>
        <w:rPr>
          <w:sz w:val="28"/>
          <w:szCs w:val="28"/>
        </w:rPr>
        <w:t xml:space="preserve"> Капитальный ремонт здания хлораторной;</w:t>
      </w:r>
    </w:p>
    <w:p w:rsidR="00F50DF5" w:rsidRDefault="00F50DF5" w:rsidP="00F50DF5">
      <w:pPr>
        <w:numPr>
          <w:ilvl w:val="0"/>
          <w:numId w:val="25"/>
        </w:numPr>
        <w:tabs>
          <w:tab w:val="clear" w:pos="1440"/>
          <w:tab w:val="num" w:pos="900"/>
        </w:tabs>
        <w:spacing w:line="288" w:lineRule="auto"/>
        <w:ind w:left="900" w:hanging="180"/>
        <w:jc w:val="both"/>
        <w:rPr>
          <w:sz w:val="28"/>
          <w:szCs w:val="28"/>
        </w:rPr>
      </w:pPr>
      <w:r>
        <w:rPr>
          <w:sz w:val="28"/>
          <w:szCs w:val="28"/>
        </w:rPr>
        <w:t xml:space="preserve"> Строительство новой канализационной сети, частичная замена ветхих      участков.</w:t>
      </w:r>
    </w:p>
    <w:p w:rsidR="00F50DF5" w:rsidRDefault="00F50DF5" w:rsidP="00F50DF5">
      <w:pPr>
        <w:numPr>
          <w:ilvl w:val="0"/>
          <w:numId w:val="25"/>
        </w:numPr>
        <w:tabs>
          <w:tab w:val="clear" w:pos="1440"/>
          <w:tab w:val="num" w:pos="900"/>
        </w:tabs>
        <w:spacing w:line="288" w:lineRule="auto"/>
        <w:ind w:left="1260" w:hanging="540"/>
        <w:jc w:val="both"/>
        <w:rPr>
          <w:sz w:val="28"/>
          <w:szCs w:val="28"/>
        </w:rPr>
      </w:pPr>
      <w:r>
        <w:rPr>
          <w:sz w:val="28"/>
          <w:szCs w:val="28"/>
        </w:rPr>
        <w:t xml:space="preserve"> Строительство новых очистных сооружений;</w:t>
      </w:r>
    </w:p>
    <w:p w:rsidR="00F50DF5" w:rsidRPr="00A71B70" w:rsidRDefault="00F50DF5" w:rsidP="00F50DF5">
      <w:pPr>
        <w:pStyle w:val="af4"/>
        <w:spacing w:before="0" w:after="0" w:line="312" w:lineRule="auto"/>
        <w:ind w:firstLine="709"/>
        <w:rPr>
          <w:sz w:val="28"/>
          <w:szCs w:val="28"/>
        </w:rPr>
      </w:pPr>
      <w:r w:rsidRPr="00F1139B">
        <w:rPr>
          <w:sz w:val="28"/>
          <w:szCs w:val="28"/>
        </w:rPr>
        <w:t>Дл</w:t>
      </w:r>
      <w:r>
        <w:rPr>
          <w:sz w:val="28"/>
          <w:szCs w:val="28"/>
        </w:rPr>
        <w:t xml:space="preserve">я осуществления водоотведения в соответствии с требованиями законодательства Российской Федерации, в целях снижения сбросов загрязняющих веществ в поверхностные и подземные водные объекты и на </w:t>
      </w:r>
      <w:r>
        <w:rPr>
          <w:sz w:val="28"/>
          <w:szCs w:val="28"/>
        </w:rPr>
        <w:lastRenderedPageBreak/>
        <w:t>водозаборные площади, расположенные  в пределах территории п. Новонукутский, генеральным планом п. Новонукутский предлагается к</w:t>
      </w:r>
      <w:r w:rsidRPr="00A71B70">
        <w:rPr>
          <w:sz w:val="28"/>
          <w:szCs w:val="28"/>
        </w:rPr>
        <w:t xml:space="preserve"> реализации</w:t>
      </w:r>
      <w:r>
        <w:rPr>
          <w:sz w:val="28"/>
          <w:szCs w:val="28"/>
        </w:rPr>
        <w:t xml:space="preserve"> строительство канализационных очистных сооружений с доведением качества очистки до современных требований с доочисткой по фосфатам и нитратному азоту и при необходимости увеличение производительности. Для обработки и обезвреживания осадков сточных вод необходимо предусмотреть мероприятия по их утилизации, безопасные для окружающей среды.</w:t>
      </w:r>
    </w:p>
    <w:p w:rsidR="00F50DF5" w:rsidRPr="00F433A1" w:rsidRDefault="00F50DF5" w:rsidP="00F50DF5">
      <w:pPr>
        <w:rPr>
          <w:color w:val="0070C0"/>
        </w:rPr>
      </w:pPr>
    </w:p>
    <w:p w:rsidR="00F50DF5" w:rsidRPr="000D1A68" w:rsidRDefault="00F50DF5" w:rsidP="00F50DF5">
      <w:pPr>
        <w:pStyle w:val="2"/>
        <w:keepLines w:val="0"/>
        <w:numPr>
          <w:ilvl w:val="1"/>
          <w:numId w:val="0"/>
        </w:numPr>
        <w:spacing w:before="240" w:after="60"/>
        <w:ind w:left="576" w:hanging="576"/>
        <w:rPr>
          <w:bCs w:val="0"/>
        </w:rPr>
      </w:pPr>
      <w:bookmarkStart w:id="40" w:name="_Toc384197626"/>
      <w:bookmarkStart w:id="41" w:name="_Toc387760352"/>
      <w:bookmarkStart w:id="42" w:name="_Toc390952329"/>
      <w:r w:rsidRPr="000D1A68">
        <w:rPr>
          <w:bCs w:val="0"/>
        </w:rPr>
        <w:t>Экологические аспекты мероприятий по строительству и реконструкции объектов централизованной системы водоотведения</w:t>
      </w:r>
      <w:bookmarkEnd w:id="40"/>
      <w:bookmarkEnd w:id="41"/>
      <w:bookmarkEnd w:id="42"/>
    </w:p>
    <w:p w:rsidR="00F50DF5" w:rsidRPr="00F433A1" w:rsidRDefault="00F50DF5" w:rsidP="00F50DF5">
      <w:pPr>
        <w:rPr>
          <w:color w:val="0070C0"/>
        </w:rPr>
      </w:pPr>
    </w:p>
    <w:p w:rsidR="00F50DF5" w:rsidRDefault="00F50DF5" w:rsidP="00F50DF5">
      <w:pPr>
        <w:spacing w:line="312" w:lineRule="auto"/>
        <w:ind w:firstLine="720"/>
        <w:jc w:val="both"/>
        <w:rPr>
          <w:sz w:val="28"/>
          <w:szCs w:val="28"/>
        </w:rPr>
      </w:pPr>
      <w:r w:rsidRPr="00577679">
        <w:rPr>
          <w:sz w:val="28"/>
          <w:szCs w:val="28"/>
        </w:rPr>
        <w:t xml:space="preserve">Реализация </w:t>
      </w:r>
      <w:r>
        <w:rPr>
          <w:sz w:val="28"/>
          <w:szCs w:val="28"/>
        </w:rPr>
        <w:t xml:space="preserve">предлагаемых Схемой </w:t>
      </w:r>
      <w:r w:rsidRPr="00577679">
        <w:rPr>
          <w:sz w:val="28"/>
          <w:szCs w:val="28"/>
        </w:rPr>
        <w:t>мероприятий по реконструкции рассматриваемых систем централизованного водо</w:t>
      </w:r>
      <w:r>
        <w:rPr>
          <w:sz w:val="28"/>
          <w:szCs w:val="28"/>
        </w:rPr>
        <w:t xml:space="preserve">отведения </w:t>
      </w:r>
      <w:r w:rsidRPr="00577679">
        <w:rPr>
          <w:sz w:val="28"/>
          <w:szCs w:val="28"/>
        </w:rPr>
        <w:t xml:space="preserve">п. </w:t>
      </w:r>
      <w:r>
        <w:rPr>
          <w:sz w:val="28"/>
          <w:szCs w:val="28"/>
        </w:rPr>
        <w:t>Новонукутский</w:t>
      </w:r>
      <w:r w:rsidRPr="00577679">
        <w:rPr>
          <w:sz w:val="28"/>
          <w:szCs w:val="28"/>
        </w:rPr>
        <w:t xml:space="preserve"> </w:t>
      </w:r>
      <w:r>
        <w:rPr>
          <w:sz w:val="28"/>
          <w:szCs w:val="28"/>
        </w:rPr>
        <w:t>направлена на снижение объёма загрязняющих веществ, попадающих в окружающую среду в результате транспортировки и переработки хозяйственно-бытовых сточных вод.</w:t>
      </w:r>
    </w:p>
    <w:p w:rsidR="00F50DF5" w:rsidRDefault="00F50DF5" w:rsidP="00F50DF5">
      <w:pPr>
        <w:spacing w:line="312" w:lineRule="auto"/>
        <w:ind w:firstLine="720"/>
        <w:jc w:val="both"/>
        <w:rPr>
          <w:sz w:val="28"/>
          <w:szCs w:val="28"/>
        </w:rPr>
      </w:pPr>
      <w:r>
        <w:rPr>
          <w:sz w:val="28"/>
          <w:szCs w:val="28"/>
        </w:rPr>
        <w:t>Улучшение состояния окружающей среды планируется достичь, главным образом, за счёт строительства новых очистных сооружений, на которых сточные воды будут подвергаться глубокой – 98%-ной очистке. Содержание загрязняющих веществ и микроорганизмов в сбрасываемой в реку воде будет находиться на минимальном уровне.</w:t>
      </w:r>
    </w:p>
    <w:p w:rsidR="00F50DF5" w:rsidRDefault="00F50DF5" w:rsidP="00F50DF5">
      <w:pPr>
        <w:spacing w:line="312" w:lineRule="auto"/>
        <w:ind w:firstLine="709"/>
        <w:jc w:val="both"/>
        <w:rPr>
          <w:sz w:val="28"/>
          <w:szCs w:val="28"/>
        </w:rPr>
      </w:pPr>
      <w:r>
        <w:rPr>
          <w:sz w:val="28"/>
          <w:szCs w:val="28"/>
        </w:rPr>
        <w:t xml:space="preserve">Таким образом, реконструкция систем централизованного водоотведения на основе </w:t>
      </w:r>
      <w:r w:rsidRPr="00577679">
        <w:rPr>
          <w:sz w:val="28"/>
          <w:szCs w:val="28"/>
        </w:rPr>
        <w:t xml:space="preserve">предлагаемых </w:t>
      </w:r>
      <w:r>
        <w:rPr>
          <w:sz w:val="28"/>
          <w:szCs w:val="28"/>
        </w:rPr>
        <w:t xml:space="preserve">Схемой </w:t>
      </w:r>
      <w:r w:rsidRPr="00577679">
        <w:rPr>
          <w:sz w:val="28"/>
          <w:szCs w:val="28"/>
        </w:rPr>
        <w:t>мероприятий</w:t>
      </w:r>
      <w:r>
        <w:rPr>
          <w:sz w:val="28"/>
          <w:szCs w:val="28"/>
        </w:rPr>
        <w:t xml:space="preserve"> позволит улучшить состояние </w:t>
      </w:r>
      <w:r w:rsidRPr="00577679">
        <w:rPr>
          <w:sz w:val="28"/>
          <w:szCs w:val="28"/>
        </w:rPr>
        <w:t>окружающей среды</w:t>
      </w:r>
      <w:r>
        <w:rPr>
          <w:sz w:val="28"/>
          <w:szCs w:val="28"/>
        </w:rPr>
        <w:t xml:space="preserve"> п. Новонукутский и близлежащих поселений.</w:t>
      </w:r>
    </w:p>
    <w:p w:rsidR="00F50DF5" w:rsidRPr="00F433A1" w:rsidRDefault="00F50DF5" w:rsidP="00F50DF5">
      <w:pPr>
        <w:rPr>
          <w:color w:val="0070C0"/>
        </w:rPr>
      </w:pPr>
    </w:p>
    <w:p w:rsidR="00F50DF5" w:rsidRPr="006A1F59" w:rsidRDefault="00F50DF5" w:rsidP="00F50DF5">
      <w:pPr>
        <w:pStyle w:val="2"/>
        <w:keepLines w:val="0"/>
        <w:numPr>
          <w:ilvl w:val="1"/>
          <w:numId w:val="0"/>
        </w:numPr>
        <w:spacing w:before="240" w:after="60"/>
        <w:ind w:left="576" w:hanging="576"/>
        <w:rPr>
          <w:bCs w:val="0"/>
        </w:rPr>
      </w:pPr>
      <w:bookmarkStart w:id="43" w:name="_Toc384197627"/>
      <w:bookmarkStart w:id="44" w:name="_Toc387760353"/>
      <w:bookmarkStart w:id="45" w:name="_Toc390952330"/>
      <w:r w:rsidRPr="006A1F59">
        <w:rPr>
          <w:bCs w:val="0"/>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43"/>
      <w:bookmarkEnd w:id="44"/>
      <w:bookmarkEnd w:id="45"/>
    </w:p>
    <w:p w:rsidR="00F50DF5" w:rsidRPr="00F433A1" w:rsidRDefault="00F50DF5" w:rsidP="00F50DF5">
      <w:pPr>
        <w:rPr>
          <w:color w:val="0070C0"/>
        </w:rPr>
      </w:pPr>
    </w:p>
    <w:p w:rsidR="00F50DF5" w:rsidRPr="00DF2D9C" w:rsidRDefault="00F50DF5" w:rsidP="00F50DF5">
      <w:pPr>
        <w:spacing w:line="312" w:lineRule="auto"/>
        <w:ind w:firstLine="709"/>
        <w:jc w:val="both"/>
        <w:rPr>
          <w:sz w:val="28"/>
          <w:szCs w:val="28"/>
        </w:rPr>
      </w:pPr>
      <w:r w:rsidRPr="00DF2D9C">
        <w:rPr>
          <w:sz w:val="28"/>
          <w:szCs w:val="28"/>
        </w:rPr>
        <w:t>В данном разделе Схемы содержится оценка стоимости реализации мероприятий, представленных в разделе 1.4 «</w:t>
      </w:r>
      <w:r>
        <w:rPr>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F50DF5" w:rsidRPr="00DF2D9C" w:rsidRDefault="00F50DF5" w:rsidP="00F50DF5">
      <w:pPr>
        <w:autoSpaceDE w:val="0"/>
        <w:autoSpaceDN w:val="0"/>
        <w:adjustRightInd w:val="0"/>
        <w:spacing w:line="312" w:lineRule="auto"/>
        <w:ind w:firstLine="709"/>
        <w:jc w:val="both"/>
        <w:rPr>
          <w:sz w:val="28"/>
          <w:szCs w:val="28"/>
        </w:rPr>
      </w:pPr>
      <w:r w:rsidRPr="00DF2D9C">
        <w:rPr>
          <w:sz w:val="28"/>
          <w:szCs w:val="28"/>
        </w:rPr>
        <w:lastRenderedPageBreak/>
        <w:t xml:space="preserve">Оценка стоимости капитальных вложений осуществлялась по укрупнённым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11" w:history="1">
        <w:r w:rsidRPr="00DF2D9C">
          <w:rPr>
            <w:rStyle w:val="ab"/>
            <w:rFonts w:eastAsiaTheme="majorEastAsia"/>
            <w:color w:val="auto"/>
            <w:sz w:val="28"/>
            <w:szCs w:val="28"/>
          </w:rPr>
          <w:t>http://zakupki.gov.ru</w:t>
        </w:r>
      </w:hyperlink>
      <w:r w:rsidRPr="00DF2D9C">
        <w:rPr>
          <w:sz w:val="28"/>
          <w:szCs w:val="28"/>
        </w:rPr>
        <w:t>.</w:t>
      </w:r>
    </w:p>
    <w:p w:rsidR="00F50DF5" w:rsidRDefault="00F50DF5" w:rsidP="00F50DF5">
      <w:pPr>
        <w:autoSpaceDE w:val="0"/>
        <w:autoSpaceDN w:val="0"/>
        <w:adjustRightInd w:val="0"/>
        <w:spacing w:line="312" w:lineRule="auto"/>
        <w:ind w:firstLine="709"/>
        <w:jc w:val="both"/>
        <w:rPr>
          <w:sz w:val="28"/>
          <w:szCs w:val="28"/>
        </w:rPr>
      </w:pPr>
      <w:r w:rsidRPr="00DF2D9C">
        <w:rPr>
          <w:sz w:val="28"/>
          <w:szCs w:val="28"/>
        </w:rPr>
        <w:t xml:space="preserve">Общая потребность в финансировании представленных предложений развития и реконструкции систем </w:t>
      </w:r>
      <w:r>
        <w:rPr>
          <w:sz w:val="28"/>
          <w:szCs w:val="28"/>
        </w:rPr>
        <w:t>водоотведения</w:t>
      </w:r>
      <w:r w:rsidRPr="00DF2D9C">
        <w:rPr>
          <w:sz w:val="28"/>
          <w:szCs w:val="28"/>
        </w:rPr>
        <w:t xml:space="preserve"> п. </w:t>
      </w:r>
      <w:r>
        <w:rPr>
          <w:sz w:val="28"/>
          <w:szCs w:val="28"/>
        </w:rPr>
        <w:t>Новонукутский</w:t>
      </w:r>
      <w:r w:rsidRPr="00DF2D9C">
        <w:rPr>
          <w:sz w:val="28"/>
          <w:szCs w:val="28"/>
        </w:rPr>
        <w:t xml:space="preserve"> в предполагаемый период 2015-2016 гг. (в существующих ценах с учётом НДС) составляет</w:t>
      </w:r>
      <w:r>
        <w:rPr>
          <w:sz w:val="28"/>
          <w:szCs w:val="28"/>
        </w:rPr>
        <w:t xml:space="preserve"> </w:t>
      </w:r>
      <w:r>
        <w:rPr>
          <w:b/>
          <w:i/>
          <w:sz w:val="28"/>
          <w:szCs w:val="28"/>
        </w:rPr>
        <w:t xml:space="preserve">28 550 </w:t>
      </w:r>
      <w:r w:rsidRPr="00EE534B">
        <w:rPr>
          <w:b/>
          <w:i/>
          <w:sz w:val="28"/>
          <w:szCs w:val="28"/>
        </w:rPr>
        <w:t>тыс. руб.</w:t>
      </w:r>
    </w:p>
    <w:p w:rsidR="00F50DF5" w:rsidRDefault="00F50DF5" w:rsidP="00F50DF5">
      <w:pPr>
        <w:spacing w:line="288" w:lineRule="auto"/>
        <w:ind w:firstLine="720"/>
        <w:jc w:val="both"/>
        <w:rPr>
          <w:b/>
          <w:sz w:val="28"/>
          <w:szCs w:val="28"/>
        </w:rPr>
      </w:pPr>
    </w:p>
    <w:p w:rsidR="00F50DF5" w:rsidRPr="003400B1" w:rsidRDefault="00F50DF5" w:rsidP="00F50DF5">
      <w:pPr>
        <w:autoSpaceDE w:val="0"/>
        <w:autoSpaceDN w:val="0"/>
        <w:adjustRightInd w:val="0"/>
        <w:spacing w:line="312" w:lineRule="auto"/>
        <w:ind w:firstLine="709"/>
        <w:jc w:val="both"/>
        <w:rPr>
          <w:sz w:val="28"/>
          <w:szCs w:val="28"/>
        </w:rPr>
      </w:pPr>
      <w:r>
        <w:rPr>
          <w:b/>
          <w:sz w:val="28"/>
          <w:szCs w:val="28"/>
        </w:rPr>
        <w:t xml:space="preserve">Очистные сооружения. </w:t>
      </w:r>
      <w:r w:rsidRPr="003400B1">
        <w:rPr>
          <w:sz w:val="28"/>
          <w:szCs w:val="28"/>
        </w:rPr>
        <w:t xml:space="preserve">Общая стоимость работ по данной системе составит </w:t>
      </w:r>
      <w:r>
        <w:rPr>
          <w:b/>
          <w:i/>
          <w:sz w:val="28"/>
          <w:szCs w:val="28"/>
        </w:rPr>
        <w:t>28 550</w:t>
      </w:r>
      <w:r w:rsidRPr="00616F8C">
        <w:rPr>
          <w:b/>
          <w:i/>
          <w:sz w:val="28"/>
          <w:szCs w:val="28"/>
        </w:rPr>
        <w:t xml:space="preserve"> тыс. руб</w:t>
      </w:r>
      <w:r w:rsidRPr="003400B1">
        <w:rPr>
          <w:sz w:val="28"/>
          <w:szCs w:val="28"/>
        </w:rPr>
        <w:t>., из них:</w:t>
      </w:r>
    </w:p>
    <w:p w:rsidR="00F50DF5" w:rsidRPr="008227C1" w:rsidRDefault="00F50DF5" w:rsidP="00F50DF5">
      <w:pPr>
        <w:numPr>
          <w:ilvl w:val="0"/>
          <w:numId w:val="18"/>
        </w:numPr>
        <w:spacing w:line="288" w:lineRule="auto"/>
        <w:ind w:hanging="720"/>
        <w:jc w:val="both"/>
        <w:rPr>
          <w:sz w:val="28"/>
          <w:szCs w:val="28"/>
        </w:rPr>
      </w:pPr>
      <w:r>
        <w:rPr>
          <w:b/>
          <w:i/>
          <w:sz w:val="28"/>
          <w:szCs w:val="28"/>
        </w:rPr>
        <w:t>20 000 тыс.</w:t>
      </w:r>
      <w:r>
        <w:rPr>
          <w:sz w:val="28"/>
          <w:szCs w:val="28"/>
        </w:rPr>
        <w:t xml:space="preserve"> </w:t>
      </w:r>
      <w:r>
        <w:rPr>
          <w:b/>
          <w:i/>
          <w:sz w:val="28"/>
          <w:szCs w:val="28"/>
        </w:rPr>
        <w:t>руб.:</w:t>
      </w:r>
      <w:r w:rsidRPr="007B46F3">
        <w:rPr>
          <w:b/>
          <w:i/>
          <w:sz w:val="28"/>
          <w:szCs w:val="28"/>
        </w:rPr>
        <w:t xml:space="preserve"> </w:t>
      </w:r>
      <w:r>
        <w:rPr>
          <w:sz w:val="28"/>
          <w:szCs w:val="28"/>
        </w:rPr>
        <w:t>строительство новых очистных сооружений;</w:t>
      </w:r>
    </w:p>
    <w:p w:rsidR="00F50DF5" w:rsidRDefault="00F50DF5" w:rsidP="00F50DF5">
      <w:pPr>
        <w:numPr>
          <w:ilvl w:val="0"/>
          <w:numId w:val="18"/>
        </w:numPr>
        <w:spacing w:line="288" w:lineRule="auto"/>
        <w:ind w:left="993" w:hanging="273"/>
        <w:jc w:val="both"/>
        <w:rPr>
          <w:sz w:val="28"/>
          <w:szCs w:val="28"/>
        </w:rPr>
      </w:pPr>
      <w:r>
        <w:rPr>
          <w:b/>
          <w:i/>
          <w:sz w:val="28"/>
          <w:szCs w:val="28"/>
        </w:rPr>
        <w:t>550</w:t>
      </w:r>
      <w:r w:rsidRPr="00616F8C">
        <w:rPr>
          <w:b/>
          <w:i/>
          <w:sz w:val="28"/>
          <w:szCs w:val="28"/>
        </w:rPr>
        <w:t xml:space="preserve"> тыс. руб.</w:t>
      </w:r>
      <w:r>
        <w:rPr>
          <w:sz w:val="28"/>
          <w:szCs w:val="28"/>
        </w:rPr>
        <w:t>: проведение капитального ремонта здания хлораторной с переоборудованием в КНС</w:t>
      </w:r>
      <w:r w:rsidRPr="00616F8C">
        <w:rPr>
          <w:sz w:val="28"/>
          <w:szCs w:val="28"/>
        </w:rPr>
        <w:t>;</w:t>
      </w:r>
    </w:p>
    <w:p w:rsidR="00F50DF5" w:rsidRDefault="00F50DF5" w:rsidP="00F50DF5">
      <w:pPr>
        <w:numPr>
          <w:ilvl w:val="0"/>
          <w:numId w:val="18"/>
        </w:numPr>
        <w:spacing w:line="288" w:lineRule="auto"/>
        <w:ind w:left="1080" w:hanging="360"/>
        <w:jc w:val="both"/>
        <w:rPr>
          <w:sz w:val="28"/>
          <w:szCs w:val="28"/>
        </w:rPr>
      </w:pPr>
      <w:r>
        <w:rPr>
          <w:b/>
          <w:i/>
          <w:sz w:val="28"/>
          <w:szCs w:val="28"/>
        </w:rPr>
        <w:t xml:space="preserve">8000 </w:t>
      </w:r>
      <w:r w:rsidRPr="00616F8C">
        <w:rPr>
          <w:b/>
          <w:i/>
          <w:sz w:val="28"/>
          <w:szCs w:val="28"/>
        </w:rPr>
        <w:t>тыс. руб.</w:t>
      </w:r>
      <w:r>
        <w:rPr>
          <w:b/>
          <w:i/>
          <w:sz w:val="28"/>
          <w:szCs w:val="28"/>
        </w:rPr>
        <w:t xml:space="preserve">: </w:t>
      </w:r>
      <w:r>
        <w:rPr>
          <w:sz w:val="28"/>
          <w:szCs w:val="28"/>
        </w:rPr>
        <w:t>строительство новой канализационной сети, частичная замена ветхих участков.</w:t>
      </w:r>
    </w:p>
    <w:p w:rsidR="00F50DF5" w:rsidRDefault="00F50DF5" w:rsidP="00F50DF5">
      <w:pPr>
        <w:rPr>
          <w:color w:val="0070C0"/>
        </w:rPr>
      </w:pPr>
    </w:p>
    <w:p w:rsidR="00F50DF5" w:rsidRDefault="00F50DF5" w:rsidP="00F50DF5">
      <w:pPr>
        <w:rPr>
          <w:color w:val="0070C0"/>
        </w:rPr>
      </w:pPr>
    </w:p>
    <w:p w:rsidR="00F50DF5" w:rsidRDefault="00F50DF5" w:rsidP="00F50DF5">
      <w:pPr>
        <w:rPr>
          <w:color w:val="0070C0"/>
        </w:rPr>
      </w:pPr>
    </w:p>
    <w:p w:rsidR="00F50DF5" w:rsidRDefault="00F50DF5" w:rsidP="00F50DF5">
      <w:pPr>
        <w:rPr>
          <w:color w:val="0070C0"/>
        </w:rPr>
      </w:pPr>
    </w:p>
    <w:p w:rsidR="00F50DF5" w:rsidRDefault="00F50DF5" w:rsidP="00F50DF5">
      <w:pPr>
        <w:rPr>
          <w:color w:val="0070C0"/>
        </w:rPr>
      </w:pPr>
    </w:p>
    <w:p w:rsidR="00F50DF5" w:rsidRDefault="00F50DF5" w:rsidP="00F50DF5">
      <w:pPr>
        <w:rPr>
          <w:color w:val="0070C0"/>
        </w:rPr>
      </w:pPr>
    </w:p>
    <w:p w:rsidR="00F50DF5" w:rsidRDefault="00F50DF5" w:rsidP="00F50DF5">
      <w:pPr>
        <w:rPr>
          <w:color w:val="0070C0"/>
        </w:rPr>
      </w:pPr>
    </w:p>
    <w:p w:rsidR="00F50DF5" w:rsidRPr="00336C8C" w:rsidRDefault="00F50DF5" w:rsidP="00F50DF5">
      <w:pPr>
        <w:pStyle w:val="2"/>
        <w:keepLines w:val="0"/>
        <w:numPr>
          <w:ilvl w:val="1"/>
          <w:numId w:val="0"/>
        </w:numPr>
        <w:spacing w:before="240" w:after="60"/>
        <w:ind w:left="576" w:hanging="576"/>
        <w:rPr>
          <w:bCs w:val="0"/>
        </w:rPr>
      </w:pPr>
      <w:bookmarkStart w:id="46" w:name="_Toc384197628"/>
      <w:bookmarkStart w:id="47" w:name="_Toc387760354"/>
      <w:bookmarkStart w:id="48" w:name="_Toc390952331"/>
      <w:r w:rsidRPr="00336C8C">
        <w:rPr>
          <w:bCs w:val="0"/>
        </w:rPr>
        <w:t>Целевые показатели развития централизованной системы водоотведения</w:t>
      </w:r>
      <w:bookmarkEnd w:id="46"/>
      <w:bookmarkEnd w:id="47"/>
      <w:bookmarkEnd w:id="48"/>
    </w:p>
    <w:p w:rsidR="00F50DF5" w:rsidRPr="00F433A1" w:rsidRDefault="00F50DF5" w:rsidP="00F50DF5">
      <w:pPr>
        <w:spacing w:line="312" w:lineRule="auto"/>
        <w:ind w:firstLine="709"/>
        <w:jc w:val="both"/>
        <w:rPr>
          <w:color w:val="0070C0"/>
          <w:sz w:val="28"/>
          <w:szCs w:val="28"/>
        </w:rPr>
      </w:pPr>
    </w:p>
    <w:p w:rsidR="00F50DF5" w:rsidRDefault="00F50DF5" w:rsidP="00F50DF5">
      <w:pPr>
        <w:spacing w:line="312" w:lineRule="auto"/>
        <w:ind w:firstLine="709"/>
        <w:jc w:val="both"/>
        <w:rPr>
          <w:sz w:val="28"/>
          <w:szCs w:val="28"/>
        </w:rPr>
      </w:pPr>
      <w:r w:rsidRPr="003F372B">
        <w:rPr>
          <w:sz w:val="28"/>
          <w:szCs w:val="28"/>
        </w:rPr>
        <w:t xml:space="preserve">В данном разделе перечислены </w:t>
      </w:r>
      <w:r>
        <w:rPr>
          <w:sz w:val="28"/>
          <w:szCs w:val="28"/>
        </w:rPr>
        <w:t xml:space="preserve">основные </w:t>
      </w:r>
      <w:r w:rsidRPr="003F372B">
        <w:rPr>
          <w:sz w:val="28"/>
          <w:szCs w:val="28"/>
        </w:rPr>
        <w:t>целевые показатели развития рассматриваемых централизованных систем водо</w:t>
      </w:r>
      <w:r>
        <w:rPr>
          <w:sz w:val="28"/>
          <w:szCs w:val="28"/>
        </w:rPr>
        <w:t>отведения</w:t>
      </w:r>
      <w:r w:rsidRPr="003F372B">
        <w:rPr>
          <w:sz w:val="28"/>
          <w:szCs w:val="28"/>
        </w:rPr>
        <w:t xml:space="preserve">, на которые направлена реализация мероприятий,  представленных в разделе </w:t>
      </w:r>
      <w:r>
        <w:rPr>
          <w:sz w:val="28"/>
          <w:szCs w:val="28"/>
        </w:rPr>
        <w:t>1</w:t>
      </w:r>
      <w:r w:rsidRPr="003F372B">
        <w:rPr>
          <w:sz w:val="28"/>
          <w:szCs w:val="28"/>
        </w:rPr>
        <w:t xml:space="preserve">.4 </w:t>
      </w:r>
      <w:r w:rsidRPr="00DF2D9C">
        <w:rPr>
          <w:sz w:val="28"/>
          <w:szCs w:val="28"/>
        </w:rPr>
        <w:t>«</w:t>
      </w:r>
      <w:r>
        <w:rPr>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F50DF5" w:rsidRDefault="00F50DF5" w:rsidP="00F50DF5">
      <w:pPr>
        <w:spacing w:line="312" w:lineRule="auto"/>
        <w:ind w:firstLine="709"/>
        <w:jc w:val="both"/>
        <w:rPr>
          <w:sz w:val="28"/>
          <w:szCs w:val="28"/>
        </w:rPr>
      </w:pPr>
      <w:r w:rsidRPr="00F53AD3">
        <w:rPr>
          <w:sz w:val="28"/>
          <w:szCs w:val="28"/>
        </w:rPr>
        <w:t>Это следующие целевые показатели:</w:t>
      </w:r>
    </w:p>
    <w:p w:rsidR="00F50DF5" w:rsidRPr="00F53AD3" w:rsidRDefault="00F50DF5" w:rsidP="00F50DF5">
      <w:pPr>
        <w:numPr>
          <w:ilvl w:val="0"/>
          <w:numId w:val="19"/>
        </w:numPr>
        <w:spacing w:line="312" w:lineRule="auto"/>
        <w:ind w:left="993" w:hanging="284"/>
        <w:jc w:val="both"/>
        <w:rPr>
          <w:sz w:val="28"/>
          <w:szCs w:val="28"/>
        </w:rPr>
      </w:pPr>
      <w:r w:rsidRPr="00F53AD3">
        <w:rPr>
          <w:sz w:val="28"/>
          <w:szCs w:val="28"/>
        </w:rPr>
        <w:t xml:space="preserve">Повышение качества </w:t>
      </w:r>
      <w:r>
        <w:rPr>
          <w:sz w:val="28"/>
          <w:szCs w:val="28"/>
        </w:rPr>
        <w:t>очистки сточных вод;</w:t>
      </w:r>
    </w:p>
    <w:p w:rsidR="00F50DF5" w:rsidRDefault="00F50DF5" w:rsidP="00F50DF5">
      <w:pPr>
        <w:numPr>
          <w:ilvl w:val="0"/>
          <w:numId w:val="19"/>
        </w:numPr>
        <w:spacing w:line="312" w:lineRule="auto"/>
        <w:ind w:left="993" w:hanging="284"/>
        <w:jc w:val="both"/>
        <w:rPr>
          <w:sz w:val="28"/>
          <w:szCs w:val="28"/>
        </w:rPr>
      </w:pPr>
      <w:r w:rsidRPr="00F53AD3">
        <w:rPr>
          <w:sz w:val="28"/>
          <w:szCs w:val="28"/>
        </w:rPr>
        <w:t>Повышение степени надёжности и бесперебойности функционирования систем водо</w:t>
      </w:r>
      <w:r>
        <w:rPr>
          <w:sz w:val="28"/>
          <w:szCs w:val="28"/>
        </w:rPr>
        <w:t>отведения;</w:t>
      </w:r>
    </w:p>
    <w:p w:rsidR="00F50DF5" w:rsidRDefault="00F50DF5" w:rsidP="00F50DF5">
      <w:pPr>
        <w:numPr>
          <w:ilvl w:val="0"/>
          <w:numId w:val="19"/>
        </w:numPr>
        <w:spacing w:line="312" w:lineRule="auto"/>
        <w:ind w:left="993" w:hanging="284"/>
        <w:jc w:val="both"/>
        <w:rPr>
          <w:sz w:val="28"/>
          <w:szCs w:val="28"/>
        </w:rPr>
      </w:pPr>
      <w:r>
        <w:rPr>
          <w:sz w:val="28"/>
          <w:szCs w:val="28"/>
        </w:rPr>
        <w:lastRenderedPageBreak/>
        <w:t>Снижение объёма загрязняющих веществ, попадающих в окружающую среду.</w:t>
      </w:r>
    </w:p>
    <w:p w:rsidR="00F50DF5" w:rsidRDefault="00F50DF5" w:rsidP="00F50DF5">
      <w:pPr>
        <w:spacing w:line="312" w:lineRule="auto"/>
        <w:ind w:firstLine="720"/>
        <w:jc w:val="both"/>
        <w:rPr>
          <w:sz w:val="28"/>
          <w:szCs w:val="28"/>
        </w:rPr>
      </w:pPr>
      <w:r>
        <w:rPr>
          <w:sz w:val="28"/>
          <w:szCs w:val="28"/>
        </w:rPr>
        <w:t xml:space="preserve">В </w:t>
      </w:r>
      <w:r w:rsidRPr="00D64B07">
        <w:rPr>
          <w:i/>
          <w:sz w:val="28"/>
          <w:szCs w:val="28"/>
        </w:rPr>
        <w:t>табл. 1.</w:t>
      </w:r>
      <w:r>
        <w:rPr>
          <w:i/>
          <w:sz w:val="28"/>
          <w:szCs w:val="28"/>
        </w:rPr>
        <w:t>7</w:t>
      </w:r>
      <w:r>
        <w:rPr>
          <w:sz w:val="28"/>
          <w:szCs w:val="28"/>
        </w:rPr>
        <w:t xml:space="preserve"> представлено содержание загрязняющих веществ в сточных водах до и после очистки, которое необходимо учесть при строительстве новых очистных сооружений.</w:t>
      </w:r>
    </w:p>
    <w:p w:rsidR="00F50DF5" w:rsidRPr="008370FE" w:rsidRDefault="00F50DF5" w:rsidP="00F50DF5">
      <w:pPr>
        <w:pStyle w:val="ae"/>
        <w:jc w:val="right"/>
        <w:rPr>
          <w:i/>
          <w:sz w:val="28"/>
          <w:szCs w:val="28"/>
        </w:rPr>
      </w:pPr>
      <w:r w:rsidRPr="008370FE">
        <w:rPr>
          <w:i/>
          <w:sz w:val="28"/>
          <w:szCs w:val="28"/>
        </w:rPr>
        <w:t xml:space="preserve">Табл.  </w:t>
      </w:r>
      <w:r w:rsidRPr="008370FE">
        <w:rPr>
          <w:i/>
          <w:sz w:val="28"/>
          <w:szCs w:val="28"/>
        </w:rPr>
        <w:fldChar w:fldCharType="begin"/>
      </w:r>
      <w:r w:rsidRPr="008370FE">
        <w:rPr>
          <w:i/>
          <w:sz w:val="28"/>
          <w:szCs w:val="28"/>
        </w:rPr>
        <w:instrText xml:space="preserve"> STYLEREF 1 \s </w:instrText>
      </w:r>
      <w:r w:rsidRPr="008370FE">
        <w:rPr>
          <w:i/>
          <w:sz w:val="28"/>
          <w:szCs w:val="28"/>
        </w:rPr>
        <w:fldChar w:fldCharType="separate"/>
      </w:r>
      <w:r>
        <w:rPr>
          <w:i/>
          <w:noProof/>
          <w:sz w:val="28"/>
          <w:szCs w:val="28"/>
        </w:rPr>
        <w:t>1</w:t>
      </w:r>
      <w:r w:rsidRPr="008370FE">
        <w:rPr>
          <w:i/>
          <w:sz w:val="28"/>
          <w:szCs w:val="28"/>
        </w:rPr>
        <w:fldChar w:fldCharType="end"/>
      </w:r>
      <w:r w:rsidRPr="008370FE">
        <w:rPr>
          <w:i/>
          <w:sz w:val="28"/>
          <w:szCs w:val="28"/>
        </w:rPr>
        <w:t>.</w:t>
      </w:r>
      <w:r>
        <w:rPr>
          <w:i/>
          <w:sz w:val="28"/>
          <w:szCs w:val="28"/>
        </w:rPr>
        <w:t>7</w:t>
      </w:r>
    </w:p>
    <w:p w:rsidR="00F50DF5" w:rsidRDefault="00F50DF5" w:rsidP="00F50DF5">
      <w:pPr>
        <w:rPr>
          <w:b/>
          <w:sz w:val="28"/>
          <w:szCs w:val="28"/>
        </w:rPr>
      </w:pPr>
      <w:r>
        <w:rPr>
          <w:b/>
          <w:sz w:val="28"/>
          <w:szCs w:val="28"/>
        </w:rPr>
        <w:t>Состав сточных вод до и после очистки</w:t>
      </w:r>
    </w:p>
    <w:p w:rsidR="00F50DF5" w:rsidRPr="006D0D97" w:rsidRDefault="00F50DF5" w:rsidP="00F50DF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2819"/>
        <w:gridCol w:w="3527"/>
      </w:tblGrid>
      <w:tr w:rsidR="00F50DF5" w:rsidRPr="00864D7E" w:rsidTr="009F6304">
        <w:tc>
          <w:tcPr>
            <w:tcW w:w="3379" w:type="dxa"/>
            <w:vMerge w:val="restart"/>
            <w:shd w:val="clear" w:color="auto" w:fill="auto"/>
            <w:vAlign w:val="center"/>
          </w:tcPr>
          <w:p w:rsidR="00F50DF5" w:rsidRPr="00864D7E" w:rsidRDefault="00F50DF5" w:rsidP="009F6304">
            <w:pPr>
              <w:spacing w:line="312" w:lineRule="auto"/>
              <w:jc w:val="center"/>
              <w:rPr>
                <w:b/>
                <w:sz w:val="28"/>
                <w:szCs w:val="28"/>
              </w:rPr>
            </w:pPr>
            <w:r w:rsidRPr="00864D7E">
              <w:rPr>
                <w:b/>
                <w:sz w:val="28"/>
                <w:szCs w:val="28"/>
              </w:rPr>
              <w:t>Наименование вещества</w:t>
            </w:r>
          </w:p>
        </w:tc>
        <w:tc>
          <w:tcPr>
            <w:tcW w:w="6758" w:type="dxa"/>
            <w:gridSpan w:val="2"/>
            <w:shd w:val="clear" w:color="auto" w:fill="auto"/>
            <w:vAlign w:val="center"/>
          </w:tcPr>
          <w:p w:rsidR="00F50DF5" w:rsidRPr="00864D7E" w:rsidRDefault="00F50DF5" w:rsidP="009F6304">
            <w:pPr>
              <w:spacing w:line="312" w:lineRule="auto"/>
              <w:jc w:val="center"/>
              <w:rPr>
                <w:b/>
                <w:sz w:val="28"/>
                <w:szCs w:val="28"/>
              </w:rPr>
            </w:pPr>
            <w:r w:rsidRPr="00864D7E">
              <w:rPr>
                <w:b/>
                <w:sz w:val="28"/>
                <w:szCs w:val="28"/>
              </w:rPr>
              <w:t>Содержание вещества, мг/л</w:t>
            </w:r>
          </w:p>
        </w:tc>
      </w:tr>
      <w:tr w:rsidR="00F50DF5" w:rsidRPr="00864D7E" w:rsidTr="009F6304">
        <w:trPr>
          <w:trHeight w:val="369"/>
        </w:trPr>
        <w:tc>
          <w:tcPr>
            <w:tcW w:w="3379" w:type="dxa"/>
            <w:vMerge/>
            <w:shd w:val="clear" w:color="auto" w:fill="auto"/>
            <w:vAlign w:val="center"/>
          </w:tcPr>
          <w:p w:rsidR="00F50DF5" w:rsidRPr="00864D7E" w:rsidRDefault="00F50DF5" w:rsidP="009F6304">
            <w:pPr>
              <w:spacing w:line="312" w:lineRule="auto"/>
              <w:jc w:val="center"/>
              <w:rPr>
                <w:b/>
                <w:sz w:val="28"/>
                <w:szCs w:val="28"/>
              </w:rPr>
            </w:pPr>
          </w:p>
        </w:tc>
        <w:tc>
          <w:tcPr>
            <w:tcW w:w="3029" w:type="dxa"/>
            <w:shd w:val="clear" w:color="auto" w:fill="auto"/>
            <w:vAlign w:val="center"/>
          </w:tcPr>
          <w:p w:rsidR="00F50DF5" w:rsidRPr="00864D7E" w:rsidRDefault="00F50DF5" w:rsidP="009F6304">
            <w:pPr>
              <w:spacing w:line="312" w:lineRule="auto"/>
              <w:jc w:val="center"/>
              <w:rPr>
                <w:b/>
                <w:sz w:val="28"/>
                <w:szCs w:val="28"/>
              </w:rPr>
            </w:pPr>
            <w:r w:rsidRPr="00864D7E">
              <w:rPr>
                <w:b/>
                <w:sz w:val="28"/>
                <w:szCs w:val="28"/>
              </w:rPr>
              <w:t>до очистки</w:t>
            </w:r>
          </w:p>
        </w:tc>
        <w:tc>
          <w:tcPr>
            <w:tcW w:w="3729" w:type="dxa"/>
            <w:shd w:val="clear" w:color="auto" w:fill="auto"/>
            <w:vAlign w:val="center"/>
          </w:tcPr>
          <w:p w:rsidR="00F50DF5" w:rsidRPr="00864D7E" w:rsidRDefault="00F50DF5" w:rsidP="009F6304">
            <w:pPr>
              <w:spacing w:line="312" w:lineRule="auto"/>
              <w:jc w:val="center"/>
              <w:rPr>
                <w:b/>
                <w:sz w:val="28"/>
                <w:szCs w:val="28"/>
              </w:rPr>
            </w:pPr>
            <w:r w:rsidRPr="00864D7E">
              <w:rPr>
                <w:b/>
                <w:sz w:val="28"/>
                <w:szCs w:val="28"/>
              </w:rPr>
              <w:t>после очистки</w:t>
            </w:r>
          </w:p>
        </w:tc>
      </w:tr>
      <w:tr w:rsidR="00F50DF5" w:rsidRPr="00864D7E" w:rsidTr="009F6304">
        <w:tc>
          <w:tcPr>
            <w:tcW w:w="3379" w:type="dxa"/>
            <w:shd w:val="clear" w:color="auto" w:fill="auto"/>
          </w:tcPr>
          <w:p w:rsidR="00F50DF5" w:rsidRPr="00864D7E" w:rsidRDefault="00F50DF5" w:rsidP="009F6304">
            <w:pPr>
              <w:spacing w:line="312" w:lineRule="auto"/>
              <w:jc w:val="both"/>
              <w:rPr>
                <w:sz w:val="28"/>
                <w:szCs w:val="28"/>
              </w:rPr>
            </w:pPr>
            <w:r w:rsidRPr="00864D7E">
              <w:rPr>
                <w:sz w:val="28"/>
                <w:szCs w:val="28"/>
              </w:rPr>
              <w:t>БПК5</w:t>
            </w:r>
          </w:p>
        </w:tc>
        <w:tc>
          <w:tcPr>
            <w:tcW w:w="3029" w:type="dxa"/>
            <w:shd w:val="clear" w:color="auto" w:fill="auto"/>
          </w:tcPr>
          <w:p w:rsidR="00F50DF5" w:rsidRPr="00864D7E" w:rsidRDefault="00F50DF5" w:rsidP="009F6304">
            <w:pPr>
              <w:spacing w:line="312" w:lineRule="auto"/>
              <w:jc w:val="center"/>
              <w:rPr>
                <w:sz w:val="28"/>
                <w:szCs w:val="28"/>
              </w:rPr>
            </w:pPr>
            <w:r w:rsidRPr="00864D7E">
              <w:rPr>
                <w:sz w:val="28"/>
                <w:szCs w:val="28"/>
              </w:rPr>
              <w:t>260.0</w:t>
            </w:r>
          </w:p>
        </w:tc>
        <w:tc>
          <w:tcPr>
            <w:tcW w:w="3729" w:type="dxa"/>
            <w:shd w:val="clear" w:color="auto" w:fill="auto"/>
          </w:tcPr>
          <w:p w:rsidR="00F50DF5" w:rsidRPr="00864D7E" w:rsidRDefault="00F50DF5" w:rsidP="009F6304">
            <w:pPr>
              <w:spacing w:line="312" w:lineRule="auto"/>
              <w:jc w:val="center"/>
              <w:rPr>
                <w:sz w:val="28"/>
                <w:szCs w:val="28"/>
              </w:rPr>
            </w:pPr>
            <w:r w:rsidRPr="00864D7E">
              <w:rPr>
                <w:sz w:val="28"/>
                <w:szCs w:val="28"/>
              </w:rPr>
              <w:t>2.0</w:t>
            </w:r>
          </w:p>
        </w:tc>
      </w:tr>
      <w:tr w:rsidR="00F50DF5" w:rsidRPr="00864D7E" w:rsidTr="009F6304">
        <w:tc>
          <w:tcPr>
            <w:tcW w:w="3379" w:type="dxa"/>
            <w:shd w:val="clear" w:color="auto" w:fill="auto"/>
          </w:tcPr>
          <w:p w:rsidR="00F50DF5" w:rsidRPr="00864D7E" w:rsidRDefault="00F50DF5" w:rsidP="009F6304">
            <w:pPr>
              <w:spacing w:line="312" w:lineRule="auto"/>
              <w:jc w:val="both"/>
              <w:rPr>
                <w:sz w:val="28"/>
                <w:szCs w:val="28"/>
                <w:lang w:val="en-US"/>
              </w:rPr>
            </w:pPr>
            <w:r w:rsidRPr="00864D7E">
              <w:rPr>
                <w:sz w:val="28"/>
                <w:szCs w:val="28"/>
              </w:rPr>
              <w:t>Азот аммонийный</w:t>
            </w:r>
          </w:p>
        </w:tc>
        <w:tc>
          <w:tcPr>
            <w:tcW w:w="3029" w:type="dxa"/>
            <w:shd w:val="clear" w:color="auto" w:fill="auto"/>
          </w:tcPr>
          <w:p w:rsidR="00F50DF5" w:rsidRPr="00864D7E" w:rsidRDefault="00F50DF5" w:rsidP="009F6304">
            <w:pPr>
              <w:spacing w:line="312" w:lineRule="auto"/>
              <w:jc w:val="center"/>
              <w:rPr>
                <w:sz w:val="28"/>
                <w:szCs w:val="28"/>
              </w:rPr>
            </w:pPr>
            <w:r w:rsidRPr="00864D7E">
              <w:rPr>
                <w:sz w:val="28"/>
                <w:szCs w:val="28"/>
              </w:rPr>
              <w:t>24.9</w:t>
            </w:r>
          </w:p>
        </w:tc>
        <w:tc>
          <w:tcPr>
            <w:tcW w:w="3729" w:type="dxa"/>
            <w:shd w:val="clear" w:color="auto" w:fill="auto"/>
          </w:tcPr>
          <w:p w:rsidR="00F50DF5" w:rsidRPr="00864D7E" w:rsidRDefault="00F50DF5" w:rsidP="009F6304">
            <w:pPr>
              <w:spacing w:line="312" w:lineRule="auto"/>
              <w:jc w:val="center"/>
              <w:rPr>
                <w:sz w:val="28"/>
                <w:szCs w:val="28"/>
              </w:rPr>
            </w:pPr>
            <w:r w:rsidRPr="00864D7E">
              <w:rPr>
                <w:sz w:val="28"/>
                <w:szCs w:val="28"/>
              </w:rPr>
              <w:t>0.5</w:t>
            </w:r>
          </w:p>
        </w:tc>
      </w:tr>
      <w:tr w:rsidR="00F50DF5" w:rsidRPr="00864D7E" w:rsidTr="009F6304">
        <w:tc>
          <w:tcPr>
            <w:tcW w:w="3379" w:type="dxa"/>
            <w:shd w:val="clear" w:color="auto" w:fill="auto"/>
          </w:tcPr>
          <w:p w:rsidR="00F50DF5" w:rsidRPr="00864D7E" w:rsidRDefault="00F50DF5" w:rsidP="009F6304">
            <w:pPr>
              <w:spacing w:line="312" w:lineRule="auto"/>
              <w:jc w:val="both"/>
              <w:rPr>
                <w:sz w:val="28"/>
                <w:szCs w:val="28"/>
              </w:rPr>
            </w:pPr>
            <w:r w:rsidRPr="00864D7E">
              <w:rPr>
                <w:sz w:val="28"/>
                <w:szCs w:val="28"/>
              </w:rPr>
              <w:t>Фосфаты</w:t>
            </w:r>
          </w:p>
        </w:tc>
        <w:tc>
          <w:tcPr>
            <w:tcW w:w="3029" w:type="dxa"/>
            <w:shd w:val="clear" w:color="auto" w:fill="auto"/>
          </w:tcPr>
          <w:p w:rsidR="00F50DF5" w:rsidRPr="00864D7E" w:rsidRDefault="00F50DF5" w:rsidP="009F6304">
            <w:pPr>
              <w:spacing w:line="312" w:lineRule="auto"/>
              <w:jc w:val="center"/>
              <w:rPr>
                <w:sz w:val="28"/>
                <w:szCs w:val="28"/>
              </w:rPr>
            </w:pPr>
            <w:r w:rsidRPr="00864D7E">
              <w:rPr>
                <w:sz w:val="28"/>
                <w:szCs w:val="28"/>
              </w:rPr>
              <w:t>18.1</w:t>
            </w:r>
          </w:p>
        </w:tc>
        <w:tc>
          <w:tcPr>
            <w:tcW w:w="3729" w:type="dxa"/>
            <w:shd w:val="clear" w:color="auto" w:fill="auto"/>
          </w:tcPr>
          <w:p w:rsidR="00F50DF5" w:rsidRPr="00864D7E" w:rsidRDefault="00F50DF5" w:rsidP="009F6304">
            <w:pPr>
              <w:spacing w:line="312" w:lineRule="auto"/>
              <w:jc w:val="center"/>
              <w:rPr>
                <w:sz w:val="28"/>
                <w:szCs w:val="28"/>
              </w:rPr>
            </w:pPr>
            <w:r w:rsidRPr="00864D7E">
              <w:rPr>
                <w:sz w:val="28"/>
                <w:szCs w:val="28"/>
              </w:rPr>
              <w:t>0.05</w:t>
            </w:r>
          </w:p>
        </w:tc>
      </w:tr>
      <w:tr w:rsidR="00F50DF5" w:rsidRPr="00864D7E" w:rsidTr="009F6304">
        <w:tc>
          <w:tcPr>
            <w:tcW w:w="3379" w:type="dxa"/>
            <w:shd w:val="clear" w:color="auto" w:fill="auto"/>
          </w:tcPr>
          <w:p w:rsidR="00F50DF5" w:rsidRPr="00864D7E" w:rsidRDefault="00F50DF5" w:rsidP="009F6304">
            <w:pPr>
              <w:spacing w:line="312" w:lineRule="auto"/>
              <w:jc w:val="both"/>
              <w:rPr>
                <w:sz w:val="28"/>
                <w:szCs w:val="28"/>
              </w:rPr>
            </w:pPr>
            <w:r w:rsidRPr="00864D7E">
              <w:rPr>
                <w:sz w:val="28"/>
                <w:szCs w:val="28"/>
              </w:rPr>
              <w:t>Хлориды</w:t>
            </w:r>
          </w:p>
        </w:tc>
        <w:tc>
          <w:tcPr>
            <w:tcW w:w="3029" w:type="dxa"/>
            <w:shd w:val="clear" w:color="auto" w:fill="auto"/>
          </w:tcPr>
          <w:p w:rsidR="00F50DF5" w:rsidRPr="00864D7E" w:rsidRDefault="00F50DF5" w:rsidP="009F6304">
            <w:pPr>
              <w:spacing w:line="312" w:lineRule="auto"/>
              <w:jc w:val="center"/>
              <w:rPr>
                <w:sz w:val="28"/>
                <w:szCs w:val="28"/>
              </w:rPr>
            </w:pPr>
            <w:r w:rsidRPr="00864D7E">
              <w:rPr>
                <w:sz w:val="28"/>
                <w:szCs w:val="28"/>
              </w:rPr>
              <w:t>28.0</w:t>
            </w:r>
          </w:p>
        </w:tc>
        <w:tc>
          <w:tcPr>
            <w:tcW w:w="3729" w:type="dxa"/>
            <w:shd w:val="clear" w:color="auto" w:fill="auto"/>
          </w:tcPr>
          <w:p w:rsidR="00F50DF5" w:rsidRPr="00864D7E" w:rsidRDefault="00F50DF5" w:rsidP="009F6304">
            <w:pPr>
              <w:spacing w:line="312" w:lineRule="auto"/>
              <w:jc w:val="center"/>
              <w:rPr>
                <w:sz w:val="28"/>
                <w:szCs w:val="28"/>
              </w:rPr>
            </w:pPr>
            <w:r w:rsidRPr="00864D7E">
              <w:rPr>
                <w:sz w:val="28"/>
                <w:szCs w:val="28"/>
              </w:rPr>
              <w:t>300.0</w:t>
            </w:r>
          </w:p>
        </w:tc>
      </w:tr>
      <w:tr w:rsidR="00F50DF5" w:rsidRPr="00864D7E" w:rsidTr="009F6304">
        <w:tc>
          <w:tcPr>
            <w:tcW w:w="3379" w:type="dxa"/>
            <w:shd w:val="clear" w:color="auto" w:fill="auto"/>
          </w:tcPr>
          <w:p w:rsidR="00F50DF5" w:rsidRPr="00864D7E" w:rsidRDefault="00F50DF5" w:rsidP="009F6304">
            <w:pPr>
              <w:spacing w:line="312" w:lineRule="auto"/>
              <w:jc w:val="both"/>
              <w:rPr>
                <w:sz w:val="28"/>
                <w:szCs w:val="28"/>
              </w:rPr>
            </w:pPr>
            <w:r w:rsidRPr="00864D7E">
              <w:rPr>
                <w:sz w:val="28"/>
                <w:szCs w:val="28"/>
              </w:rPr>
              <w:t>ПАВ</w:t>
            </w:r>
          </w:p>
        </w:tc>
        <w:tc>
          <w:tcPr>
            <w:tcW w:w="3029" w:type="dxa"/>
            <w:shd w:val="clear" w:color="auto" w:fill="auto"/>
          </w:tcPr>
          <w:p w:rsidR="00F50DF5" w:rsidRPr="00864D7E" w:rsidRDefault="00F50DF5" w:rsidP="009F6304">
            <w:pPr>
              <w:spacing w:line="312" w:lineRule="auto"/>
              <w:jc w:val="center"/>
              <w:rPr>
                <w:sz w:val="28"/>
                <w:szCs w:val="28"/>
              </w:rPr>
            </w:pPr>
            <w:r w:rsidRPr="00864D7E">
              <w:rPr>
                <w:sz w:val="28"/>
                <w:szCs w:val="28"/>
              </w:rPr>
              <w:t>7.0</w:t>
            </w:r>
          </w:p>
        </w:tc>
        <w:tc>
          <w:tcPr>
            <w:tcW w:w="3729" w:type="dxa"/>
            <w:shd w:val="clear" w:color="auto" w:fill="auto"/>
          </w:tcPr>
          <w:p w:rsidR="00F50DF5" w:rsidRPr="00864D7E" w:rsidRDefault="00F50DF5" w:rsidP="009F6304">
            <w:pPr>
              <w:spacing w:line="312" w:lineRule="auto"/>
              <w:jc w:val="center"/>
              <w:rPr>
                <w:sz w:val="28"/>
                <w:szCs w:val="28"/>
              </w:rPr>
            </w:pPr>
            <w:r w:rsidRPr="00864D7E">
              <w:rPr>
                <w:sz w:val="28"/>
                <w:szCs w:val="28"/>
              </w:rPr>
              <w:t>0.5</w:t>
            </w:r>
          </w:p>
        </w:tc>
      </w:tr>
      <w:tr w:rsidR="00F50DF5" w:rsidRPr="00864D7E" w:rsidTr="009F6304">
        <w:tc>
          <w:tcPr>
            <w:tcW w:w="3379" w:type="dxa"/>
            <w:shd w:val="clear" w:color="auto" w:fill="auto"/>
          </w:tcPr>
          <w:p w:rsidR="00F50DF5" w:rsidRPr="00864D7E" w:rsidRDefault="00F50DF5" w:rsidP="009F6304">
            <w:pPr>
              <w:spacing w:line="312" w:lineRule="auto"/>
              <w:jc w:val="both"/>
              <w:rPr>
                <w:sz w:val="28"/>
                <w:szCs w:val="28"/>
              </w:rPr>
            </w:pPr>
            <w:r w:rsidRPr="00864D7E">
              <w:rPr>
                <w:sz w:val="28"/>
                <w:szCs w:val="28"/>
              </w:rPr>
              <w:t>Взвешенные вещества</w:t>
            </w:r>
          </w:p>
        </w:tc>
        <w:tc>
          <w:tcPr>
            <w:tcW w:w="3029" w:type="dxa"/>
            <w:shd w:val="clear" w:color="auto" w:fill="auto"/>
          </w:tcPr>
          <w:p w:rsidR="00F50DF5" w:rsidRPr="00864D7E" w:rsidRDefault="00F50DF5" w:rsidP="009F6304">
            <w:pPr>
              <w:spacing w:line="312" w:lineRule="auto"/>
              <w:jc w:val="center"/>
              <w:rPr>
                <w:sz w:val="28"/>
                <w:szCs w:val="28"/>
              </w:rPr>
            </w:pPr>
            <w:r w:rsidRPr="00864D7E">
              <w:rPr>
                <w:sz w:val="28"/>
                <w:szCs w:val="28"/>
              </w:rPr>
              <w:t>210.0</w:t>
            </w:r>
          </w:p>
        </w:tc>
        <w:tc>
          <w:tcPr>
            <w:tcW w:w="3729" w:type="dxa"/>
            <w:shd w:val="clear" w:color="auto" w:fill="auto"/>
          </w:tcPr>
          <w:p w:rsidR="00F50DF5" w:rsidRPr="00864D7E" w:rsidRDefault="00F50DF5" w:rsidP="009F6304">
            <w:pPr>
              <w:spacing w:line="312" w:lineRule="auto"/>
              <w:rPr>
                <w:sz w:val="28"/>
                <w:szCs w:val="28"/>
              </w:rPr>
            </w:pPr>
            <w:r w:rsidRPr="00864D7E">
              <w:rPr>
                <w:sz w:val="28"/>
                <w:szCs w:val="28"/>
              </w:rPr>
              <w:t>Увеличение не более чем на 0.75 мг/дм</w:t>
            </w:r>
            <w:r w:rsidRPr="00864D7E">
              <w:rPr>
                <w:sz w:val="28"/>
                <w:szCs w:val="28"/>
                <w:vertAlign w:val="superscript"/>
              </w:rPr>
              <w:t xml:space="preserve">3 </w:t>
            </w:r>
            <w:r w:rsidRPr="00864D7E">
              <w:rPr>
                <w:sz w:val="28"/>
                <w:szCs w:val="28"/>
              </w:rPr>
              <w:t>по сравнению с                                                                                  естественными условиями</w:t>
            </w:r>
          </w:p>
        </w:tc>
      </w:tr>
    </w:tbl>
    <w:p w:rsidR="00F50DF5" w:rsidRPr="00EB5291" w:rsidRDefault="00F50DF5" w:rsidP="00F50DF5">
      <w:pPr>
        <w:spacing w:line="312" w:lineRule="auto"/>
        <w:jc w:val="both"/>
        <w:rPr>
          <w:sz w:val="28"/>
          <w:szCs w:val="28"/>
        </w:rPr>
      </w:pPr>
      <w:r>
        <w:rPr>
          <w:sz w:val="28"/>
          <w:szCs w:val="28"/>
        </w:rPr>
        <w:t xml:space="preserve"> </w:t>
      </w:r>
    </w:p>
    <w:p w:rsidR="00F50DF5" w:rsidRPr="00F433A1" w:rsidRDefault="00F50DF5" w:rsidP="00F50DF5">
      <w:pPr>
        <w:rPr>
          <w:color w:val="0070C0"/>
        </w:rPr>
      </w:pPr>
    </w:p>
    <w:p w:rsidR="00F50DF5" w:rsidRPr="00F433A1" w:rsidRDefault="00F50DF5" w:rsidP="00F50DF5">
      <w:pPr>
        <w:rPr>
          <w:color w:val="0070C0"/>
        </w:rPr>
      </w:pPr>
    </w:p>
    <w:p w:rsidR="00F50DF5" w:rsidRPr="00F433A1" w:rsidRDefault="00F50DF5" w:rsidP="00F50DF5">
      <w:pPr>
        <w:rPr>
          <w:color w:val="0070C0"/>
        </w:rPr>
      </w:pPr>
    </w:p>
    <w:p w:rsidR="00F50DF5" w:rsidRPr="00336C8C" w:rsidRDefault="00F50DF5" w:rsidP="00F50DF5">
      <w:pPr>
        <w:pStyle w:val="2"/>
        <w:keepLines w:val="0"/>
        <w:numPr>
          <w:ilvl w:val="1"/>
          <w:numId w:val="0"/>
        </w:numPr>
        <w:spacing w:before="240" w:after="60"/>
        <w:ind w:left="576" w:hanging="576"/>
        <w:rPr>
          <w:bCs w:val="0"/>
        </w:rPr>
      </w:pPr>
      <w:bookmarkStart w:id="49" w:name="_Toc384197629"/>
      <w:bookmarkStart w:id="50" w:name="_Toc387760355"/>
      <w:bookmarkStart w:id="51" w:name="_Toc390952332"/>
      <w:r w:rsidRPr="00336C8C">
        <w:rPr>
          <w:bCs w:val="0"/>
        </w:rP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49"/>
      <w:bookmarkEnd w:id="50"/>
      <w:bookmarkEnd w:id="51"/>
    </w:p>
    <w:p w:rsidR="00F50DF5" w:rsidRPr="00F433A1" w:rsidRDefault="00F50DF5" w:rsidP="00F50DF5">
      <w:pPr>
        <w:rPr>
          <w:color w:val="0070C0"/>
        </w:rPr>
      </w:pPr>
    </w:p>
    <w:p w:rsidR="00F50DF5" w:rsidRDefault="00F50DF5" w:rsidP="00F50DF5">
      <w:pPr>
        <w:spacing w:line="312" w:lineRule="auto"/>
        <w:ind w:firstLine="709"/>
        <w:jc w:val="both"/>
        <w:rPr>
          <w:sz w:val="28"/>
          <w:szCs w:val="28"/>
        </w:rPr>
      </w:pPr>
      <w:r>
        <w:rPr>
          <w:sz w:val="28"/>
          <w:szCs w:val="28"/>
        </w:rPr>
        <w:t>Н</w:t>
      </w:r>
      <w:r w:rsidRPr="001A74C2">
        <w:rPr>
          <w:sz w:val="28"/>
          <w:szCs w:val="28"/>
        </w:rPr>
        <w:t>а момент разработки Схем</w:t>
      </w:r>
      <w:r>
        <w:rPr>
          <w:sz w:val="28"/>
          <w:szCs w:val="28"/>
        </w:rPr>
        <w:t>ы б</w:t>
      </w:r>
      <w:r w:rsidRPr="001A74C2">
        <w:rPr>
          <w:sz w:val="28"/>
          <w:szCs w:val="28"/>
        </w:rPr>
        <w:t>есхозяйны</w:t>
      </w:r>
      <w:r>
        <w:rPr>
          <w:sz w:val="28"/>
          <w:szCs w:val="28"/>
        </w:rPr>
        <w:t>х</w:t>
      </w:r>
      <w:r w:rsidRPr="001A74C2">
        <w:rPr>
          <w:sz w:val="28"/>
          <w:szCs w:val="28"/>
        </w:rPr>
        <w:t xml:space="preserve"> </w:t>
      </w:r>
      <w:r>
        <w:rPr>
          <w:sz w:val="28"/>
          <w:szCs w:val="28"/>
        </w:rPr>
        <w:t>объектов централизованных систем водоотведения не выявлено.</w:t>
      </w:r>
    </w:p>
    <w:p w:rsidR="00F50DF5" w:rsidRDefault="00F50DF5" w:rsidP="00F50DF5">
      <w:pPr>
        <w:spacing w:line="312" w:lineRule="auto"/>
        <w:ind w:firstLine="709"/>
        <w:jc w:val="both"/>
        <w:rPr>
          <w:sz w:val="28"/>
          <w:szCs w:val="28"/>
        </w:rPr>
      </w:pPr>
      <w:r w:rsidRPr="00316B44">
        <w:rPr>
          <w:sz w:val="28"/>
          <w:szCs w:val="28"/>
        </w:rPr>
        <w:t xml:space="preserve">В дальнейшем, в случае выявления </w:t>
      </w:r>
      <w:r>
        <w:rPr>
          <w:sz w:val="28"/>
          <w:szCs w:val="28"/>
        </w:rPr>
        <w:t>таких объектов п</w:t>
      </w:r>
      <w:r w:rsidRPr="001A74C2">
        <w:rPr>
          <w:sz w:val="28"/>
          <w:szCs w:val="28"/>
        </w:rPr>
        <w:t xml:space="preserve">равом собственности на </w:t>
      </w:r>
      <w:r>
        <w:rPr>
          <w:sz w:val="28"/>
          <w:szCs w:val="28"/>
        </w:rPr>
        <w:t xml:space="preserve">них </w:t>
      </w:r>
      <w:r w:rsidRPr="001A74C2">
        <w:rPr>
          <w:sz w:val="28"/>
          <w:szCs w:val="28"/>
        </w:rPr>
        <w:t>рекомендуе</w:t>
      </w:r>
      <w:r>
        <w:rPr>
          <w:sz w:val="28"/>
          <w:szCs w:val="28"/>
        </w:rPr>
        <w:t xml:space="preserve">тся наделить администрацию </w:t>
      </w:r>
      <w:r w:rsidRPr="001A74C2">
        <w:rPr>
          <w:sz w:val="28"/>
          <w:szCs w:val="28"/>
        </w:rPr>
        <w:t>муниципального образования</w:t>
      </w:r>
      <w:r>
        <w:rPr>
          <w:sz w:val="28"/>
          <w:szCs w:val="28"/>
        </w:rPr>
        <w:t xml:space="preserve"> «Новонукутское»</w:t>
      </w:r>
      <w:r w:rsidRPr="001A74C2">
        <w:rPr>
          <w:sz w:val="28"/>
          <w:szCs w:val="28"/>
        </w:rPr>
        <w:t>. В качестве эксплуатирующей организации рекоме</w:t>
      </w:r>
      <w:r>
        <w:rPr>
          <w:sz w:val="28"/>
          <w:szCs w:val="28"/>
        </w:rPr>
        <w:t>ндуется определить организацию, осуществляющую функции в сфере централизованного водоотведения в зоне нахождения выявленных бесхозяйных объектов водоотведения.</w:t>
      </w:r>
    </w:p>
    <w:p w:rsidR="00F50DF5" w:rsidRDefault="00F50DF5" w:rsidP="00F50DF5">
      <w:pPr>
        <w:rPr>
          <w:rFonts w:cs="Arial"/>
          <w:b/>
          <w:bCs/>
          <w:caps/>
          <w:kern w:val="32"/>
          <w:sz w:val="28"/>
          <w:szCs w:val="28"/>
        </w:rPr>
      </w:pPr>
    </w:p>
    <w:p w:rsidR="00F50DF5" w:rsidRDefault="00F50DF5" w:rsidP="00F50DF5">
      <w:pPr>
        <w:rPr>
          <w:rFonts w:cs="Arial"/>
          <w:b/>
          <w:bCs/>
          <w:caps/>
          <w:kern w:val="32"/>
          <w:sz w:val="28"/>
          <w:szCs w:val="28"/>
        </w:rPr>
      </w:pPr>
    </w:p>
    <w:p w:rsidR="00F50DF5" w:rsidRDefault="00F50DF5" w:rsidP="00F50DF5">
      <w:pPr>
        <w:rPr>
          <w:rFonts w:cs="Arial"/>
          <w:b/>
          <w:bCs/>
          <w:caps/>
          <w:kern w:val="32"/>
          <w:sz w:val="28"/>
          <w:szCs w:val="28"/>
        </w:rPr>
      </w:pPr>
    </w:p>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Default="00F50DF5" w:rsidP="00F50DF5"/>
    <w:p w:rsidR="00F50DF5" w:rsidRPr="00677B20" w:rsidRDefault="00F50DF5" w:rsidP="00F50DF5"/>
    <w:p w:rsidR="00F50DF5" w:rsidRDefault="00F50DF5" w:rsidP="00F50DF5">
      <w:pPr>
        <w:pStyle w:val="1"/>
        <w:keepNext/>
        <w:widowControl/>
        <w:tabs>
          <w:tab w:val="num" w:pos="432"/>
        </w:tabs>
        <w:autoSpaceDE/>
        <w:autoSpaceDN/>
        <w:adjustRightInd/>
        <w:spacing w:before="240" w:after="60"/>
        <w:ind w:left="432" w:hanging="432"/>
      </w:pPr>
      <w:bookmarkStart w:id="52" w:name="_Toc387760356"/>
      <w:bookmarkStart w:id="53" w:name="_Toc390952333"/>
      <w:r>
        <w:t>Электронная модель схемы водоотведения</w:t>
      </w:r>
      <w:bookmarkEnd w:id="5"/>
      <w:bookmarkEnd w:id="6"/>
      <w:bookmarkEnd w:id="52"/>
      <w:bookmarkEnd w:id="53"/>
    </w:p>
    <w:p w:rsidR="00F50DF5" w:rsidRDefault="00F50DF5" w:rsidP="00F50DF5"/>
    <w:p w:rsidR="00F50DF5" w:rsidRDefault="00F50DF5" w:rsidP="00F50DF5">
      <w:pPr>
        <w:spacing w:line="307" w:lineRule="auto"/>
        <w:ind w:firstLine="708"/>
        <w:jc w:val="both"/>
        <w:rPr>
          <w:sz w:val="28"/>
          <w:szCs w:val="28"/>
        </w:rPr>
      </w:pPr>
      <w:r>
        <w:rPr>
          <w:sz w:val="28"/>
          <w:szCs w:val="28"/>
        </w:rPr>
        <w:t xml:space="preserve">Электронная модель схемы водоотведения п. Новонукутский (далее – Модель) разработана специалистами </w:t>
      </w:r>
      <w:r>
        <w:rPr>
          <w:color w:val="000000"/>
          <w:sz w:val="26"/>
          <w:szCs w:val="26"/>
        </w:rPr>
        <w:t>ООО «БайтЭнергоКомплекс»</w:t>
      </w:r>
      <w:r>
        <w:rPr>
          <w:sz w:val="28"/>
          <w:szCs w:val="28"/>
        </w:rPr>
        <w:t xml:space="preserve"> (</w:t>
      </w:r>
      <w:r w:rsidRPr="00B00046">
        <w:rPr>
          <w:i/>
          <w:sz w:val="28"/>
          <w:szCs w:val="28"/>
        </w:rPr>
        <w:t>г. Иркутск</w:t>
      </w:r>
      <w:r>
        <w:rPr>
          <w:sz w:val="28"/>
          <w:szCs w:val="28"/>
        </w:rPr>
        <w:t xml:space="preserve">) на базе собственного программного обеспечения (ПО) </w:t>
      </w:r>
      <w:r w:rsidRPr="002B6976">
        <w:rPr>
          <w:i/>
          <w:sz w:val="28"/>
          <w:szCs w:val="28"/>
          <w:lang w:val="en-US"/>
        </w:rPr>
        <w:t>ByteNET</w:t>
      </w:r>
      <w:r>
        <w:rPr>
          <w:i/>
          <w:sz w:val="28"/>
          <w:szCs w:val="28"/>
        </w:rPr>
        <w:t>3</w:t>
      </w:r>
      <w:r w:rsidRPr="00D54490">
        <w:rPr>
          <w:sz w:val="28"/>
          <w:szCs w:val="28"/>
        </w:rPr>
        <w:t>.</w:t>
      </w:r>
      <w:r>
        <w:rPr>
          <w:sz w:val="28"/>
          <w:szCs w:val="28"/>
        </w:rPr>
        <w:t xml:space="preserve"> К установленной Модели прилагается руководство по её использованию.</w:t>
      </w:r>
    </w:p>
    <w:p w:rsidR="00F50DF5" w:rsidRPr="00D54490" w:rsidRDefault="00F50DF5" w:rsidP="00F50DF5">
      <w:pPr>
        <w:spacing w:line="307" w:lineRule="auto"/>
        <w:ind w:firstLine="708"/>
        <w:jc w:val="both"/>
        <w:rPr>
          <w:sz w:val="28"/>
          <w:szCs w:val="28"/>
        </w:rPr>
      </w:pPr>
      <w:r>
        <w:rPr>
          <w:sz w:val="28"/>
          <w:szCs w:val="28"/>
        </w:rPr>
        <w:t xml:space="preserve">Графическая схема водоснабжения, представленная в </w:t>
      </w:r>
      <w:r w:rsidRPr="0036474B">
        <w:rPr>
          <w:i/>
          <w:sz w:val="28"/>
          <w:szCs w:val="28"/>
        </w:rPr>
        <w:t>прил</w:t>
      </w:r>
      <w:r w:rsidRPr="0036474B">
        <w:rPr>
          <w:sz w:val="28"/>
          <w:szCs w:val="28"/>
        </w:rPr>
        <w:t>.</w:t>
      </w:r>
      <w:r w:rsidRPr="00E868BB">
        <w:rPr>
          <w:i/>
          <w:noProof/>
          <w:sz w:val="28"/>
          <w:szCs w:val="28"/>
        </w:rPr>
        <w:t>2</w:t>
      </w:r>
      <w:r>
        <w:rPr>
          <w:sz w:val="28"/>
          <w:szCs w:val="28"/>
        </w:rPr>
        <w:t>, а также графики и таблицы, представленные в этом отчёте, являются прямыми результатами, полученными с помощью Модели.</w:t>
      </w:r>
    </w:p>
    <w:p w:rsidR="00F50DF5" w:rsidRDefault="00F50DF5" w:rsidP="00F50DF5">
      <w:pPr>
        <w:spacing w:line="307" w:lineRule="auto"/>
        <w:ind w:firstLine="709"/>
        <w:jc w:val="both"/>
        <w:rPr>
          <w:sz w:val="28"/>
          <w:szCs w:val="28"/>
        </w:rPr>
      </w:pPr>
      <w:r>
        <w:rPr>
          <w:sz w:val="28"/>
          <w:szCs w:val="28"/>
        </w:rPr>
        <w:t>В настоящее время Модель включает в себя:</w:t>
      </w:r>
    </w:p>
    <w:p w:rsidR="00F50DF5" w:rsidRPr="002B6976" w:rsidRDefault="00F50DF5" w:rsidP="00F50DF5">
      <w:pPr>
        <w:numPr>
          <w:ilvl w:val="0"/>
          <w:numId w:val="5"/>
        </w:numPr>
        <w:tabs>
          <w:tab w:val="clear" w:pos="1429"/>
          <w:tab w:val="num" w:pos="360"/>
        </w:tabs>
        <w:autoSpaceDE w:val="0"/>
        <w:autoSpaceDN w:val="0"/>
        <w:adjustRightInd w:val="0"/>
        <w:spacing w:line="307" w:lineRule="auto"/>
        <w:ind w:left="360"/>
        <w:jc w:val="both"/>
        <w:rPr>
          <w:color w:val="000000"/>
          <w:sz w:val="28"/>
          <w:szCs w:val="28"/>
        </w:rPr>
      </w:pPr>
      <w:r w:rsidRPr="002B6976">
        <w:rPr>
          <w:color w:val="000000"/>
          <w:sz w:val="28"/>
          <w:szCs w:val="28"/>
        </w:rPr>
        <w:t>графическое отобр</w:t>
      </w:r>
      <w:r>
        <w:rPr>
          <w:color w:val="000000"/>
          <w:sz w:val="28"/>
          <w:szCs w:val="28"/>
        </w:rPr>
        <w:t>ажение объектов централизованной</w:t>
      </w:r>
      <w:r w:rsidRPr="002B6976">
        <w:rPr>
          <w:color w:val="000000"/>
          <w:sz w:val="28"/>
          <w:szCs w:val="28"/>
        </w:rPr>
        <w:t xml:space="preserve"> систем</w:t>
      </w:r>
      <w:r>
        <w:rPr>
          <w:color w:val="000000"/>
          <w:sz w:val="28"/>
          <w:szCs w:val="28"/>
        </w:rPr>
        <w:t>ы</w:t>
      </w:r>
      <w:r w:rsidRPr="002B6976">
        <w:rPr>
          <w:color w:val="000000"/>
          <w:sz w:val="28"/>
          <w:szCs w:val="28"/>
        </w:rPr>
        <w:t xml:space="preserve"> водо</w:t>
      </w:r>
      <w:r>
        <w:rPr>
          <w:color w:val="000000"/>
          <w:sz w:val="28"/>
          <w:szCs w:val="28"/>
        </w:rPr>
        <w:t>отведе</w:t>
      </w:r>
      <w:r w:rsidRPr="002B6976">
        <w:rPr>
          <w:color w:val="000000"/>
          <w:sz w:val="28"/>
          <w:szCs w:val="28"/>
        </w:rPr>
        <w:t xml:space="preserve">ния с привязкой к топографической основе </w:t>
      </w:r>
      <w:r>
        <w:rPr>
          <w:color w:val="000000"/>
          <w:sz w:val="28"/>
          <w:szCs w:val="28"/>
        </w:rPr>
        <w:t>поселения</w:t>
      </w:r>
      <w:r w:rsidRPr="002B6976">
        <w:rPr>
          <w:color w:val="000000"/>
          <w:sz w:val="28"/>
          <w:szCs w:val="28"/>
        </w:rPr>
        <w:t xml:space="preserve">; </w:t>
      </w:r>
    </w:p>
    <w:p w:rsidR="00F50DF5" w:rsidRPr="002B6976" w:rsidRDefault="00F50DF5" w:rsidP="00F50DF5">
      <w:pPr>
        <w:numPr>
          <w:ilvl w:val="0"/>
          <w:numId w:val="5"/>
        </w:numPr>
        <w:tabs>
          <w:tab w:val="clear" w:pos="1429"/>
          <w:tab w:val="num" w:pos="360"/>
        </w:tabs>
        <w:autoSpaceDE w:val="0"/>
        <w:autoSpaceDN w:val="0"/>
        <w:adjustRightInd w:val="0"/>
        <w:spacing w:line="307" w:lineRule="auto"/>
        <w:ind w:left="360"/>
        <w:jc w:val="both"/>
        <w:rPr>
          <w:color w:val="000000"/>
          <w:sz w:val="28"/>
          <w:szCs w:val="28"/>
        </w:rPr>
      </w:pPr>
      <w:r w:rsidRPr="002B6976">
        <w:rPr>
          <w:color w:val="000000"/>
          <w:sz w:val="28"/>
          <w:szCs w:val="28"/>
        </w:rPr>
        <w:t>описание ос</w:t>
      </w:r>
      <w:r>
        <w:rPr>
          <w:color w:val="000000"/>
          <w:sz w:val="28"/>
          <w:szCs w:val="28"/>
        </w:rPr>
        <w:t>новных объектов централизованной</w:t>
      </w:r>
      <w:r w:rsidRPr="002B6976">
        <w:rPr>
          <w:color w:val="000000"/>
          <w:sz w:val="28"/>
          <w:szCs w:val="28"/>
        </w:rPr>
        <w:t xml:space="preserve"> систем</w:t>
      </w:r>
      <w:r>
        <w:rPr>
          <w:color w:val="000000"/>
          <w:sz w:val="28"/>
          <w:szCs w:val="28"/>
        </w:rPr>
        <w:t>ы</w:t>
      </w:r>
      <w:r w:rsidRPr="002B6976">
        <w:rPr>
          <w:color w:val="000000"/>
          <w:sz w:val="28"/>
          <w:szCs w:val="28"/>
        </w:rPr>
        <w:t xml:space="preserve"> водо</w:t>
      </w:r>
      <w:r>
        <w:rPr>
          <w:color w:val="000000"/>
          <w:sz w:val="28"/>
          <w:szCs w:val="28"/>
        </w:rPr>
        <w:t>отведе</w:t>
      </w:r>
      <w:r w:rsidRPr="002B6976">
        <w:rPr>
          <w:color w:val="000000"/>
          <w:sz w:val="28"/>
          <w:szCs w:val="28"/>
        </w:rPr>
        <w:t xml:space="preserve">ния; </w:t>
      </w:r>
    </w:p>
    <w:p w:rsidR="00F50DF5" w:rsidRDefault="00F50DF5" w:rsidP="00F50DF5">
      <w:pPr>
        <w:numPr>
          <w:ilvl w:val="0"/>
          <w:numId w:val="5"/>
        </w:numPr>
        <w:tabs>
          <w:tab w:val="clear" w:pos="1429"/>
          <w:tab w:val="num" w:pos="360"/>
        </w:tabs>
        <w:autoSpaceDE w:val="0"/>
        <w:autoSpaceDN w:val="0"/>
        <w:adjustRightInd w:val="0"/>
        <w:spacing w:line="307" w:lineRule="auto"/>
        <w:ind w:left="360"/>
        <w:jc w:val="both"/>
        <w:rPr>
          <w:color w:val="000000"/>
          <w:sz w:val="28"/>
          <w:szCs w:val="28"/>
        </w:rPr>
      </w:pPr>
      <w:r w:rsidRPr="002B6976">
        <w:rPr>
          <w:color w:val="000000"/>
          <w:sz w:val="28"/>
          <w:szCs w:val="28"/>
        </w:rPr>
        <w:lastRenderedPageBreak/>
        <w:t>описание реальных характеристик</w:t>
      </w:r>
      <w:r>
        <w:rPr>
          <w:color w:val="000000"/>
          <w:sz w:val="28"/>
          <w:szCs w:val="28"/>
        </w:rPr>
        <w:t xml:space="preserve"> режимов работы централизованной</w:t>
      </w:r>
      <w:r w:rsidRPr="002B6976">
        <w:rPr>
          <w:color w:val="000000"/>
          <w:sz w:val="28"/>
          <w:szCs w:val="28"/>
        </w:rPr>
        <w:t xml:space="preserve"> систем</w:t>
      </w:r>
      <w:r>
        <w:rPr>
          <w:color w:val="000000"/>
          <w:sz w:val="28"/>
          <w:szCs w:val="28"/>
        </w:rPr>
        <w:t>ы водоотведения;</w:t>
      </w:r>
      <w:r w:rsidRPr="002B6976">
        <w:rPr>
          <w:color w:val="000000"/>
          <w:sz w:val="28"/>
          <w:szCs w:val="28"/>
        </w:rPr>
        <w:t xml:space="preserve"> </w:t>
      </w:r>
    </w:p>
    <w:p w:rsidR="00F50DF5" w:rsidRPr="002B6976" w:rsidRDefault="00F50DF5" w:rsidP="00F50DF5">
      <w:pPr>
        <w:numPr>
          <w:ilvl w:val="0"/>
          <w:numId w:val="5"/>
        </w:numPr>
        <w:tabs>
          <w:tab w:val="clear" w:pos="1429"/>
          <w:tab w:val="num" w:pos="360"/>
        </w:tabs>
        <w:autoSpaceDE w:val="0"/>
        <w:autoSpaceDN w:val="0"/>
        <w:adjustRightInd w:val="0"/>
        <w:spacing w:line="307" w:lineRule="auto"/>
        <w:ind w:left="360"/>
        <w:jc w:val="both"/>
        <w:rPr>
          <w:color w:val="000000"/>
          <w:sz w:val="28"/>
          <w:szCs w:val="28"/>
        </w:rPr>
      </w:pPr>
      <w:r w:rsidRPr="002B6976">
        <w:rPr>
          <w:color w:val="000000"/>
          <w:sz w:val="28"/>
          <w:szCs w:val="28"/>
        </w:rPr>
        <w:t>моделирование всех видов переключений, осуществляемых на сетях централ</w:t>
      </w:r>
      <w:r>
        <w:rPr>
          <w:color w:val="000000"/>
          <w:sz w:val="28"/>
          <w:szCs w:val="28"/>
        </w:rPr>
        <w:t>изованной системы водоотведения</w:t>
      </w:r>
      <w:r w:rsidRPr="002B6976">
        <w:rPr>
          <w:color w:val="000000"/>
          <w:sz w:val="28"/>
          <w:szCs w:val="28"/>
        </w:rPr>
        <w:t xml:space="preserve">; </w:t>
      </w:r>
    </w:p>
    <w:p w:rsidR="00F50DF5" w:rsidRDefault="00F50DF5" w:rsidP="00F50DF5">
      <w:pPr>
        <w:numPr>
          <w:ilvl w:val="0"/>
          <w:numId w:val="5"/>
        </w:numPr>
        <w:tabs>
          <w:tab w:val="clear" w:pos="1429"/>
          <w:tab w:val="num" w:pos="360"/>
        </w:tabs>
        <w:autoSpaceDE w:val="0"/>
        <w:autoSpaceDN w:val="0"/>
        <w:adjustRightInd w:val="0"/>
        <w:spacing w:line="307" w:lineRule="auto"/>
        <w:ind w:left="360"/>
        <w:jc w:val="both"/>
        <w:rPr>
          <w:color w:val="000000"/>
          <w:sz w:val="28"/>
          <w:szCs w:val="28"/>
        </w:rPr>
      </w:pPr>
      <w:r w:rsidRPr="002B6976">
        <w:rPr>
          <w:color w:val="000000"/>
          <w:sz w:val="28"/>
          <w:szCs w:val="28"/>
        </w:rPr>
        <w:t>расч</w:t>
      </w:r>
      <w:r>
        <w:rPr>
          <w:color w:val="000000"/>
          <w:sz w:val="28"/>
          <w:szCs w:val="28"/>
        </w:rPr>
        <w:t>ё</w:t>
      </w:r>
      <w:r w:rsidRPr="002B6976">
        <w:rPr>
          <w:color w:val="000000"/>
          <w:sz w:val="28"/>
          <w:szCs w:val="28"/>
        </w:rPr>
        <w:t>т изменений характеристик объектов централизованных систем водо</w:t>
      </w:r>
      <w:r>
        <w:rPr>
          <w:color w:val="000000"/>
          <w:sz w:val="28"/>
          <w:szCs w:val="28"/>
        </w:rPr>
        <w:t>отведения (участков канализационных</w:t>
      </w:r>
      <w:r w:rsidRPr="002B6976">
        <w:rPr>
          <w:color w:val="000000"/>
          <w:sz w:val="28"/>
          <w:szCs w:val="28"/>
        </w:rPr>
        <w:t xml:space="preserve"> сетей, насосных станций</w:t>
      </w:r>
      <w:r>
        <w:rPr>
          <w:color w:val="000000"/>
          <w:sz w:val="28"/>
          <w:szCs w:val="28"/>
        </w:rPr>
        <w:t>,</w:t>
      </w:r>
      <w:r w:rsidRPr="002B6976">
        <w:rPr>
          <w:color w:val="000000"/>
          <w:sz w:val="28"/>
          <w:szCs w:val="28"/>
        </w:rPr>
        <w:t xml:space="preserve"> потребителей) с целью моделирования различных вариантов схем; </w:t>
      </w:r>
    </w:p>
    <w:p w:rsidR="00F50DF5" w:rsidRPr="002B6976" w:rsidRDefault="00F50DF5" w:rsidP="00F50DF5">
      <w:pPr>
        <w:numPr>
          <w:ilvl w:val="0"/>
          <w:numId w:val="5"/>
        </w:numPr>
        <w:tabs>
          <w:tab w:val="clear" w:pos="1429"/>
          <w:tab w:val="num" w:pos="360"/>
        </w:tabs>
        <w:autoSpaceDE w:val="0"/>
        <w:autoSpaceDN w:val="0"/>
        <w:adjustRightInd w:val="0"/>
        <w:spacing w:line="307" w:lineRule="auto"/>
        <w:ind w:left="360"/>
        <w:jc w:val="both"/>
        <w:rPr>
          <w:color w:val="000000"/>
          <w:sz w:val="28"/>
          <w:szCs w:val="28"/>
        </w:rPr>
      </w:pPr>
      <w:r>
        <w:rPr>
          <w:color w:val="000000"/>
          <w:sz w:val="28"/>
          <w:szCs w:val="28"/>
        </w:rPr>
        <w:t>расчет объемов сточных вод, поступающих в централизованную систему водоотведения.</w:t>
      </w:r>
    </w:p>
    <w:p w:rsidR="00F50DF5" w:rsidRDefault="00F50DF5" w:rsidP="00F50DF5">
      <w:pPr>
        <w:spacing w:line="307" w:lineRule="auto"/>
        <w:ind w:firstLine="709"/>
        <w:jc w:val="both"/>
        <w:rPr>
          <w:sz w:val="28"/>
          <w:szCs w:val="28"/>
        </w:rPr>
      </w:pPr>
      <w:r>
        <w:rPr>
          <w:sz w:val="28"/>
          <w:szCs w:val="28"/>
        </w:rPr>
        <w:t xml:space="preserve">Модель установлена на ряде компьютеров в администрации поселения </w:t>
      </w:r>
      <w:r w:rsidRPr="0012113F">
        <w:rPr>
          <w:sz w:val="28"/>
          <w:szCs w:val="28"/>
        </w:rPr>
        <w:t>и в эксплуатирующей организации.</w:t>
      </w:r>
      <w:r>
        <w:rPr>
          <w:sz w:val="28"/>
          <w:szCs w:val="28"/>
        </w:rPr>
        <w:t xml:space="preserve"> Таким образом, специалисты на местах имеют возможность корректировать Модель в случае возникновения фактических изменений в работе систем. Специалисты на местах могут также моделировать различные варианты развития систем водоснабжения и выбирать наиболее оптимальные из них.</w:t>
      </w: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ind w:firstLine="709"/>
        <w:jc w:val="both"/>
        <w:rPr>
          <w:sz w:val="28"/>
          <w:szCs w:val="28"/>
        </w:rPr>
      </w:pPr>
    </w:p>
    <w:p w:rsidR="00F50DF5" w:rsidRDefault="00F50DF5" w:rsidP="00F50DF5">
      <w:pPr>
        <w:spacing w:line="307" w:lineRule="auto"/>
        <w:jc w:val="both"/>
      </w:pPr>
    </w:p>
    <w:p w:rsidR="00F50DF5" w:rsidRDefault="00F50DF5" w:rsidP="00F50DF5">
      <w:pPr>
        <w:pStyle w:val="1"/>
        <w:keepNext/>
        <w:widowControl/>
        <w:tabs>
          <w:tab w:val="num" w:pos="432"/>
        </w:tabs>
        <w:autoSpaceDE/>
        <w:autoSpaceDN/>
        <w:adjustRightInd/>
        <w:spacing w:before="240" w:after="60"/>
        <w:ind w:left="432" w:hanging="432"/>
      </w:pPr>
      <w:bookmarkStart w:id="54" w:name="_Toc387760357"/>
      <w:bookmarkStart w:id="55" w:name="_Toc390952334"/>
      <w:r>
        <w:t>список литературы</w:t>
      </w:r>
      <w:bookmarkEnd w:id="54"/>
      <w:bookmarkEnd w:id="55"/>
    </w:p>
    <w:p w:rsidR="00F50DF5" w:rsidRPr="009E0BCE" w:rsidRDefault="00F50DF5" w:rsidP="00F50DF5"/>
    <w:p w:rsidR="00F50DF5" w:rsidRPr="00E20F5D" w:rsidRDefault="00F50DF5" w:rsidP="00F50DF5">
      <w:pPr>
        <w:numPr>
          <w:ilvl w:val="0"/>
          <w:numId w:val="2"/>
        </w:numPr>
        <w:spacing w:line="312" w:lineRule="auto"/>
        <w:ind w:left="714" w:hanging="357"/>
        <w:jc w:val="both"/>
        <w:rPr>
          <w:sz w:val="28"/>
          <w:szCs w:val="28"/>
        </w:rPr>
      </w:pPr>
      <w:r w:rsidRPr="00E20F5D">
        <w:rPr>
          <w:sz w:val="28"/>
          <w:szCs w:val="28"/>
        </w:rPr>
        <w:t xml:space="preserve">Федеральный закон </w:t>
      </w:r>
      <w:r w:rsidRPr="005E1412">
        <w:rPr>
          <w:sz w:val="28"/>
          <w:szCs w:val="28"/>
        </w:rPr>
        <w:t>от 27 июля 2010 года № 190-ФЗ</w:t>
      </w:r>
      <w:r w:rsidRPr="00E20F5D">
        <w:rPr>
          <w:sz w:val="28"/>
          <w:szCs w:val="28"/>
        </w:rPr>
        <w:t xml:space="preserve"> </w:t>
      </w:r>
      <w:r>
        <w:rPr>
          <w:sz w:val="28"/>
          <w:szCs w:val="28"/>
        </w:rPr>
        <w:t>«О  теплоснабжении»</w:t>
      </w:r>
    </w:p>
    <w:p w:rsidR="00F50DF5" w:rsidRPr="006D2EF7" w:rsidRDefault="00F50DF5" w:rsidP="00F50DF5">
      <w:pPr>
        <w:widowControl w:val="0"/>
        <w:numPr>
          <w:ilvl w:val="0"/>
          <w:numId w:val="2"/>
        </w:numPr>
        <w:shd w:val="clear" w:color="auto" w:fill="FFFFFF"/>
        <w:autoSpaceDE w:val="0"/>
        <w:autoSpaceDN w:val="0"/>
        <w:adjustRightInd w:val="0"/>
        <w:spacing w:line="312" w:lineRule="auto"/>
        <w:ind w:left="714" w:hanging="357"/>
        <w:jc w:val="both"/>
        <w:rPr>
          <w:sz w:val="28"/>
          <w:szCs w:val="28"/>
        </w:rPr>
      </w:pPr>
      <w:r w:rsidRPr="00E20F5D">
        <w:rPr>
          <w:sz w:val="28"/>
          <w:szCs w:val="28"/>
        </w:rPr>
        <w:t xml:space="preserve">Федеральный закон </w:t>
      </w:r>
      <w:r w:rsidRPr="005E1412">
        <w:rPr>
          <w:sz w:val="28"/>
          <w:szCs w:val="28"/>
        </w:rPr>
        <w:t xml:space="preserve">от </w:t>
      </w:r>
      <w:r>
        <w:rPr>
          <w:sz w:val="28"/>
          <w:szCs w:val="28"/>
        </w:rPr>
        <w:t xml:space="preserve">07 декабря 2011 </w:t>
      </w:r>
      <w:r w:rsidRPr="005E1412">
        <w:rPr>
          <w:sz w:val="28"/>
          <w:szCs w:val="28"/>
        </w:rPr>
        <w:t xml:space="preserve">года № </w:t>
      </w:r>
      <w:r>
        <w:rPr>
          <w:sz w:val="28"/>
          <w:szCs w:val="28"/>
        </w:rPr>
        <w:t>416</w:t>
      </w:r>
      <w:r w:rsidRPr="005E1412">
        <w:rPr>
          <w:sz w:val="28"/>
          <w:szCs w:val="28"/>
        </w:rPr>
        <w:t>-ФЗ</w:t>
      </w:r>
      <w:r w:rsidRPr="00E20F5D">
        <w:rPr>
          <w:sz w:val="28"/>
          <w:szCs w:val="28"/>
        </w:rPr>
        <w:t xml:space="preserve"> </w:t>
      </w:r>
      <w:r>
        <w:rPr>
          <w:sz w:val="28"/>
          <w:szCs w:val="28"/>
        </w:rPr>
        <w:t>«О  водоснабжении и водоотведении»</w:t>
      </w:r>
    </w:p>
    <w:p w:rsidR="00F50DF5" w:rsidRPr="00E20F5D" w:rsidRDefault="00F50DF5" w:rsidP="00F50DF5">
      <w:pPr>
        <w:numPr>
          <w:ilvl w:val="0"/>
          <w:numId w:val="2"/>
        </w:numPr>
        <w:spacing w:line="312" w:lineRule="auto"/>
        <w:ind w:left="714" w:hanging="357"/>
        <w:jc w:val="both"/>
        <w:rPr>
          <w:sz w:val="28"/>
          <w:szCs w:val="28"/>
        </w:rPr>
      </w:pPr>
      <w:r w:rsidRPr="00E20F5D">
        <w:rPr>
          <w:sz w:val="28"/>
          <w:szCs w:val="28"/>
        </w:rPr>
        <w:t>Постановление Правительства №154 от 22.02.2012</w:t>
      </w:r>
      <w:r>
        <w:rPr>
          <w:sz w:val="28"/>
          <w:szCs w:val="28"/>
        </w:rPr>
        <w:t xml:space="preserve"> «О требованиях    к    схемам</w:t>
      </w:r>
      <w:r w:rsidRPr="00E20F5D">
        <w:rPr>
          <w:sz w:val="28"/>
          <w:szCs w:val="28"/>
        </w:rPr>
        <w:t xml:space="preserve"> теплоснабжения, порядку </w:t>
      </w:r>
      <w:r>
        <w:rPr>
          <w:sz w:val="28"/>
          <w:szCs w:val="28"/>
        </w:rPr>
        <w:t>их разработки и утверждения»</w:t>
      </w:r>
    </w:p>
    <w:p w:rsidR="00F50DF5" w:rsidRPr="006D2EF7" w:rsidRDefault="00F50DF5" w:rsidP="00F50DF5">
      <w:pPr>
        <w:widowControl w:val="0"/>
        <w:numPr>
          <w:ilvl w:val="0"/>
          <w:numId w:val="2"/>
        </w:numPr>
        <w:shd w:val="clear" w:color="auto" w:fill="FFFFFF"/>
        <w:autoSpaceDE w:val="0"/>
        <w:autoSpaceDN w:val="0"/>
        <w:adjustRightInd w:val="0"/>
        <w:spacing w:line="312" w:lineRule="auto"/>
        <w:ind w:left="714" w:hanging="357"/>
        <w:jc w:val="both"/>
        <w:rPr>
          <w:sz w:val="28"/>
          <w:szCs w:val="28"/>
        </w:rPr>
      </w:pPr>
      <w:r>
        <w:rPr>
          <w:bCs/>
          <w:sz w:val="28"/>
          <w:szCs w:val="28"/>
        </w:rPr>
        <w:t>СП 8.13130.2009. Системы противопожарной защиты. Источники наружного противопожарного водоснабжения. Требования пожарной безопасности (с изменением № 1).</w:t>
      </w:r>
    </w:p>
    <w:p w:rsidR="00F50DF5" w:rsidRPr="005608A9" w:rsidRDefault="00F50DF5" w:rsidP="00F50DF5">
      <w:pPr>
        <w:widowControl w:val="0"/>
        <w:numPr>
          <w:ilvl w:val="0"/>
          <w:numId w:val="2"/>
        </w:numPr>
        <w:shd w:val="clear" w:color="auto" w:fill="FFFFFF"/>
        <w:autoSpaceDE w:val="0"/>
        <w:autoSpaceDN w:val="0"/>
        <w:adjustRightInd w:val="0"/>
        <w:spacing w:line="312" w:lineRule="auto"/>
        <w:ind w:left="714" w:hanging="357"/>
        <w:jc w:val="both"/>
        <w:rPr>
          <w:bCs/>
          <w:sz w:val="28"/>
          <w:szCs w:val="28"/>
        </w:rPr>
      </w:pPr>
      <w:r w:rsidRPr="005C52C6">
        <w:rPr>
          <w:bCs/>
          <w:sz w:val="28"/>
          <w:szCs w:val="28"/>
        </w:rPr>
        <w:lastRenderedPageBreak/>
        <w:t xml:space="preserve">СП 31.13330.2012 «Водоснабжение. Наружные сети и сооружения» </w:t>
      </w:r>
      <w:r w:rsidRPr="00201EE2">
        <w:rPr>
          <w:bCs/>
          <w:sz w:val="28"/>
          <w:szCs w:val="28"/>
        </w:rPr>
        <w:t>(</w:t>
      </w:r>
      <w:r w:rsidRPr="005C52C6">
        <w:rPr>
          <w:bCs/>
          <w:sz w:val="28"/>
          <w:szCs w:val="28"/>
        </w:rPr>
        <w:t>Актуализированная редакция СНИП 2.04.02.-84* Приказ Министерства регионального развития Российской Федерации от 29 декабря 2011 года № 635/14</w:t>
      </w:r>
      <w:r w:rsidRPr="00600EEE">
        <w:rPr>
          <w:bCs/>
          <w:sz w:val="28"/>
          <w:szCs w:val="28"/>
        </w:rPr>
        <w:t>)</w:t>
      </w:r>
      <w:r w:rsidRPr="005608A9">
        <w:rPr>
          <w:bCs/>
          <w:sz w:val="28"/>
          <w:szCs w:val="28"/>
        </w:rPr>
        <w:t>.</w:t>
      </w:r>
    </w:p>
    <w:p w:rsidR="00F50DF5" w:rsidRPr="005C52C6" w:rsidRDefault="00F50DF5" w:rsidP="00F50DF5">
      <w:pPr>
        <w:widowControl w:val="0"/>
        <w:numPr>
          <w:ilvl w:val="0"/>
          <w:numId w:val="2"/>
        </w:numPr>
        <w:shd w:val="clear" w:color="auto" w:fill="FFFFFF"/>
        <w:autoSpaceDE w:val="0"/>
        <w:autoSpaceDN w:val="0"/>
        <w:adjustRightInd w:val="0"/>
        <w:spacing w:line="312" w:lineRule="auto"/>
        <w:ind w:left="714" w:hanging="357"/>
        <w:jc w:val="both"/>
        <w:rPr>
          <w:bCs/>
          <w:sz w:val="28"/>
          <w:szCs w:val="28"/>
        </w:rPr>
      </w:pPr>
      <w:r w:rsidRPr="005608A9">
        <w:rPr>
          <w:bCs/>
          <w:sz w:val="28"/>
          <w:szCs w:val="28"/>
        </w:rPr>
        <w:t xml:space="preserve">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w:t>
      </w:r>
      <w:smartTag w:uri="urn:schemas-microsoft-com:office:smarttags" w:element="metricconverter">
        <w:smartTagPr>
          <w:attr w:name="ProductID" w:val="2011 г"/>
        </w:smartTagPr>
        <w:r w:rsidRPr="005608A9">
          <w:rPr>
            <w:bCs/>
            <w:sz w:val="28"/>
            <w:szCs w:val="28"/>
          </w:rPr>
          <w:t>2011 г</w:t>
        </w:r>
      </w:smartTag>
      <w:r w:rsidRPr="005608A9">
        <w:rPr>
          <w:bCs/>
          <w:sz w:val="28"/>
          <w:szCs w:val="28"/>
        </w:rPr>
        <w:t>. № 635/11 и введен в действие с 01 января 2013).</w:t>
      </w:r>
    </w:p>
    <w:p w:rsidR="00F50DF5" w:rsidRPr="00AC5AA8" w:rsidRDefault="00F50DF5" w:rsidP="00F50DF5">
      <w:pPr>
        <w:numPr>
          <w:ilvl w:val="0"/>
          <w:numId w:val="2"/>
        </w:numPr>
        <w:spacing w:line="360" w:lineRule="auto"/>
        <w:jc w:val="both"/>
        <w:rPr>
          <w:sz w:val="28"/>
          <w:szCs w:val="28"/>
        </w:rPr>
      </w:pPr>
      <w:r w:rsidRPr="00AC5AA8">
        <w:rPr>
          <w:sz w:val="28"/>
          <w:szCs w:val="28"/>
        </w:rPr>
        <w:t xml:space="preserve">СП131.13330.2012. Строительная климатология </w:t>
      </w:r>
      <w:r>
        <w:rPr>
          <w:sz w:val="28"/>
          <w:szCs w:val="28"/>
        </w:rPr>
        <w:t>–</w:t>
      </w:r>
      <w:r w:rsidRPr="00AC5AA8">
        <w:rPr>
          <w:sz w:val="28"/>
          <w:szCs w:val="28"/>
        </w:rPr>
        <w:t xml:space="preserve"> актуализированная версия</w:t>
      </w:r>
      <w:r>
        <w:rPr>
          <w:sz w:val="28"/>
          <w:szCs w:val="28"/>
        </w:rPr>
        <w:t xml:space="preserve"> </w:t>
      </w:r>
      <w:r w:rsidRPr="00AC5AA8">
        <w:rPr>
          <w:sz w:val="28"/>
          <w:szCs w:val="28"/>
        </w:rPr>
        <w:t>СНиП</w:t>
      </w:r>
      <w:r>
        <w:rPr>
          <w:sz w:val="28"/>
          <w:szCs w:val="28"/>
        </w:rPr>
        <w:t xml:space="preserve"> </w:t>
      </w:r>
      <w:r w:rsidRPr="00AC5AA8">
        <w:rPr>
          <w:sz w:val="28"/>
          <w:szCs w:val="28"/>
        </w:rPr>
        <w:t>23-01-99*: Введ. 01.01.2013 (Приказ министерства регионального</w:t>
      </w:r>
      <w:r>
        <w:rPr>
          <w:sz w:val="28"/>
          <w:szCs w:val="28"/>
        </w:rPr>
        <w:t xml:space="preserve"> </w:t>
      </w:r>
      <w:r w:rsidRPr="00AC5AA8">
        <w:rPr>
          <w:sz w:val="28"/>
          <w:szCs w:val="28"/>
        </w:rPr>
        <w:t xml:space="preserve">развития РФ от 30 июня </w:t>
      </w:r>
      <w:smartTag w:uri="urn:schemas-microsoft-com:office:smarttags" w:element="metricconverter">
        <w:smartTagPr>
          <w:attr w:name="ProductID" w:val="2012 г"/>
        </w:smartTagPr>
        <w:r w:rsidRPr="00AC5AA8">
          <w:rPr>
            <w:sz w:val="28"/>
            <w:szCs w:val="28"/>
          </w:rPr>
          <w:t>2012 г</w:t>
        </w:r>
      </w:smartTag>
      <w:r>
        <w:rPr>
          <w:sz w:val="28"/>
          <w:szCs w:val="28"/>
        </w:rPr>
        <w:t>.</w:t>
      </w:r>
      <w:r w:rsidRPr="00AC5AA8">
        <w:rPr>
          <w:sz w:val="28"/>
          <w:szCs w:val="28"/>
        </w:rPr>
        <w:t xml:space="preserve"> № 275) – М.: Аналитик, 2012. – 117 с. </w:t>
      </w:r>
    </w:p>
    <w:p w:rsidR="00F50DF5" w:rsidRPr="00146B1D" w:rsidRDefault="00F50DF5" w:rsidP="00F50DF5">
      <w:pPr>
        <w:widowControl w:val="0"/>
        <w:numPr>
          <w:ilvl w:val="0"/>
          <w:numId w:val="2"/>
        </w:numPr>
        <w:shd w:val="clear" w:color="auto" w:fill="FFFFFF"/>
        <w:autoSpaceDE w:val="0"/>
        <w:autoSpaceDN w:val="0"/>
        <w:adjustRightInd w:val="0"/>
        <w:spacing w:line="312" w:lineRule="auto"/>
        <w:ind w:left="714" w:hanging="357"/>
        <w:jc w:val="both"/>
        <w:rPr>
          <w:sz w:val="28"/>
          <w:szCs w:val="28"/>
        </w:rPr>
      </w:pPr>
      <w:r w:rsidRPr="006D2EF7">
        <w:rPr>
          <w:bCs/>
          <w:sz w:val="28"/>
          <w:szCs w:val="28"/>
        </w:rPr>
        <w:t>СНиП 2.04.01-85*</w:t>
      </w:r>
      <w:r>
        <w:rPr>
          <w:bCs/>
          <w:sz w:val="28"/>
          <w:szCs w:val="28"/>
        </w:rPr>
        <w:t>. Внутренний водопровод и канализация зданий. – М.: Госстрой России, 1997</w:t>
      </w:r>
    </w:p>
    <w:p w:rsidR="00F50DF5" w:rsidRDefault="00F50DF5" w:rsidP="00F50DF5">
      <w:pPr>
        <w:widowControl w:val="0"/>
        <w:numPr>
          <w:ilvl w:val="0"/>
          <w:numId w:val="2"/>
        </w:numPr>
        <w:shd w:val="clear" w:color="auto" w:fill="FFFFFF"/>
        <w:autoSpaceDE w:val="0"/>
        <w:autoSpaceDN w:val="0"/>
        <w:adjustRightInd w:val="0"/>
        <w:spacing w:line="312" w:lineRule="auto"/>
        <w:ind w:left="714" w:hanging="357"/>
        <w:jc w:val="both"/>
        <w:rPr>
          <w:sz w:val="28"/>
          <w:szCs w:val="28"/>
        </w:rPr>
      </w:pPr>
      <w:r w:rsidRPr="00764E94">
        <w:rPr>
          <w:sz w:val="28"/>
          <w:szCs w:val="28"/>
        </w:rPr>
        <w:t>Правила организации теплоснабжения в Российской Федерации</w:t>
      </w:r>
      <w:r>
        <w:rPr>
          <w:sz w:val="28"/>
          <w:szCs w:val="28"/>
        </w:rPr>
        <w:t xml:space="preserve">, утверждённые </w:t>
      </w:r>
      <w:r w:rsidRPr="00764E94">
        <w:rPr>
          <w:sz w:val="28"/>
          <w:szCs w:val="28"/>
        </w:rPr>
        <w:t xml:space="preserve">постановлением Правительства РФ от 8 августа </w:t>
      </w:r>
      <w:smartTag w:uri="urn:schemas-microsoft-com:office:smarttags" w:element="metricconverter">
        <w:smartTagPr>
          <w:attr w:name="ProductID" w:val="2012 г"/>
        </w:smartTagPr>
        <w:r w:rsidRPr="00764E94">
          <w:rPr>
            <w:sz w:val="28"/>
            <w:szCs w:val="28"/>
          </w:rPr>
          <w:t>2012 г</w:t>
        </w:r>
      </w:smartTag>
      <w:r w:rsidRPr="00764E94">
        <w:rPr>
          <w:sz w:val="28"/>
          <w:szCs w:val="28"/>
        </w:rPr>
        <w:t>.</w:t>
      </w:r>
    </w:p>
    <w:p w:rsidR="00F50DF5" w:rsidRDefault="00F50DF5" w:rsidP="00F50DF5">
      <w:pPr>
        <w:widowControl w:val="0"/>
        <w:shd w:val="clear" w:color="auto" w:fill="FFFFFF"/>
        <w:autoSpaceDE w:val="0"/>
        <w:autoSpaceDN w:val="0"/>
        <w:adjustRightInd w:val="0"/>
        <w:spacing w:line="312" w:lineRule="auto"/>
        <w:ind w:left="357" w:firstLine="363"/>
        <w:jc w:val="both"/>
        <w:rPr>
          <w:sz w:val="28"/>
          <w:szCs w:val="28"/>
        </w:rPr>
      </w:pPr>
      <w:r>
        <w:rPr>
          <w:sz w:val="28"/>
          <w:szCs w:val="28"/>
        </w:rPr>
        <w:t>№</w:t>
      </w:r>
      <w:r w:rsidRPr="00764E94">
        <w:rPr>
          <w:sz w:val="28"/>
          <w:szCs w:val="28"/>
        </w:rPr>
        <w:t xml:space="preserve"> 808</w:t>
      </w:r>
      <w:r>
        <w:rPr>
          <w:sz w:val="28"/>
          <w:szCs w:val="28"/>
        </w:rPr>
        <w:t>.</w:t>
      </w:r>
    </w:p>
    <w:p w:rsidR="00F50DF5" w:rsidRPr="00A92783" w:rsidRDefault="00F50DF5" w:rsidP="00F50DF5">
      <w:pPr>
        <w:widowControl w:val="0"/>
        <w:numPr>
          <w:ilvl w:val="0"/>
          <w:numId w:val="2"/>
        </w:numPr>
        <w:shd w:val="clear" w:color="auto" w:fill="FFFFFF"/>
        <w:autoSpaceDE w:val="0"/>
        <w:autoSpaceDN w:val="0"/>
        <w:adjustRightInd w:val="0"/>
        <w:spacing w:line="312" w:lineRule="auto"/>
        <w:ind w:left="714" w:hanging="357"/>
        <w:jc w:val="both"/>
        <w:rPr>
          <w:sz w:val="28"/>
          <w:szCs w:val="28"/>
        </w:rPr>
      </w:pPr>
      <w:r>
        <w:rPr>
          <w:sz w:val="28"/>
          <w:szCs w:val="28"/>
        </w:rPr>
        <w:t>Правила разработки и утверждения схем водоснабжения и водоотведения, утв. Постановлением правительства РФ от 05 сентября 2013г. №782.</w:t>
      </w:r>
    </w:p>
    <w:p w:rsidR="00F50DF5" w:rsidRPr="00D8632E" w:rsidRDefault="00F50DF5" w:rsidP="00F50DF5">
      <w:pPr>
        <w:numPr>
          <w:ilvl w:val="0"/>
          <w:numId w:val="2"/>
        </w:numPr>
        <w:spacing w:line="312" w:lineRule="auto"/>
        <w:ind w:left="714" w:hanging="357"/>
        <w:jc w:val="both"/>
        <w:rPr>
          <w:sz w:val="28"/>
          <w:szCs w:val="28"/>
        </w:rPr>
      </w:pPr>
      <w:r w:rsidRPr="00D8632E">
        <w:rPr>
          <w:sz w:val="28"/>
          <w:szCs w:val="28"/>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w:t>
      </w:r>
      <w:r w:rsidRPr="00D8632E">
        <w:rPr>
          <w:sz w:val="28"/>
          <w:szCs w:val="28"/>
        </w:rPr>
        <w:t>у</w:t>
      </w:r>
      <w:r w:rsidRPr="00D8632E">
        <w:rPr>
          <w:sz w:val="28"/>
          <w:szCs w:val="28"/>
        </w:rPr>
        <w:t xml:space="preserve">нального теплоснабжения/Госстрой России. – М.: ФГУП ЦПП, 2004.–76 </w:t>
      </w:r>
      <w:r w:rsidRPr="00E20F5D">
        <w:rPr>
          <w:sz w:val="28"/>
          <w:szCs w:val="28"/>
        </w:rPr>
        <w:t>c</w:t>
      </w:r>
      <w:r w:rsidRPr="00D8632E">
        <w:rPr>
          <w:sz w:val="28"/>
          <w:szCs w:val="28"/>
        </w:rPr>
        <w:t>.</w:t>
      </w:r>
    </w:p>
    <w:p w:rsidR="00F50DF5" w:rsidRPr="00AC5AA8" w:rsidRDefault="00F50DF5" w:rsidP="00F50DF5">
      <w:pPr>
        <w:numPr>
          <w:ilvl w:val="0"/>
          <w:numId w:val="2"/>
        </w:numPr>
        <w:spacing w:line="360" w:lineRule="auto"/>
        <w:jc w:val="both"/>
        <w:rPr>
          <w:sz w:val="28"/>
          <w:szCs w:val="28"/>
        </w:rPr>
      </w:pPr>
      <w:r>
        <w:rPr>
          <w:color w:val="000000"/>
          <w:spacing w:val="-5"/>
          <w:sz w:val="28"/>
          <w:szCs w:val="28"/>
        </w:rPr>
        <w:t>М</w:t>
      </w:r>
      <w:r w:rsidRPr="00D8632E">
        <w:rPr>
          <w:color w:val="000000"/>
          <w:spacing w:val="-5"/>
          <w:sz w:val="28"/>
          <w:szCs w:val="28"/>
        </w:rPr>
        <w:t>етодически</w:t>
      </w:r>
      <w:r>
        <w:rPr>
          <w:color w:val="000000"/>
          <w:spacing w:val="-5"/>
          <w:sz w:val="28"/>
          <w:szCs w:val="28"/>
        </w:rPr>
        <w:t>е</w:t>
      </w:r>
      <w:r w:rsidRPr="00D8632E">
        <w:rPr>
          <w:color w:val="000000"/>
          <w:spacing w:val="-5"/>
          <w:sz w:val="28"/>
          <w:szCs w:val="28"/>
        </w:rPr>
        <w:t xml:space="preserve"> рекомендаци</w:t>
      </w:r>
      <w:r>
        <w:rPr>
          <w:color w:val="000000"/>
          <w:spacing w:val="-5"/>
          <w:sz w:val="28"/>
          <w:szCs w:val="28"/>
        </w:rPr>
        <w:t>и</w:t>
      </w:r>
      <w:r w:rsidRPr="00D8632E">
        <w:rPr>
          <w:color w:val="000000"/>
          <w:spacing w:val="-5"/>
          <w:sz w:val="28"/>
          <w:szCs w:val="28"/>
        </w:rPr>
        <w:t xml:space="preserve"> по </w:t>
      </w:r>
      <w:r>
        <w:rPr>
          <w:color w:val="000000"/>
          <w:spacing w:val="-5"/>
          <w:sz w:val="28"/>
          <w:szCs w:val="28"/>
        </w:rPr>
        <w:t xml:space="preserve">разработке схем теплоснабжения. Приказ Минэнерго России и Минрегиона России </w:t>
      </w:r>
      <w:r>
        <w:rPr>
          <w:sz w:val="28"/>
          <w:szCs w:val="28"/>
        </w:rPr>
        <w:t xml:space="preserve">№ 565/667 от 29 декабря </w:t>
      </w:r>
      <w:smartTag w:uri="urn:schemas-microsoft-com:office:smarttags" w:element="metricconverter">
        <w:smartTagPr>
          <w:attr w:name="ProductID" w:val="2012 г"/>
        </w:smartTagPr>
        <w:r>
          <w:rPr>
            <w:sz w:val="28"/>
            <w:szCs w:val="28"/>
          </w:rPr>
          <w:t>2012 г</w:t>
        </w:r>
      </w:smartTag>
      <w:r>
        <w:rPr>
          <w:sz w:val="28"/>
          <w:szCs w:val="28"/>
        </w:rPr>
        <w:t>.</w:t>
      </w:r>
    </w:p>
    <w:p w:rsidR="00F50DF5" w:rsidRPr="003F1C92" w:rsidRDefault="00F50DF5" w:rsidP="00F50DF5">
      <w:pPr>
        <w:widowControl w:val="0"/>
        <w:numPr>
          <w:ilvl w:val="0"/>
          <w:numId w:val="2"/>
        </w:numPr>
        <w:shd w:val="clear" w:color="auto" w:fill="FFFFFF"/>
        <w:autoSpaceDE w:val="0"/>
        <w:autoSpaceDN w:val="0"/>
        <w:adjustRightInd w:val="0"/>
        <w:spacing w:line="312" w:lineRule="auto"/>
        <w:ind w:left="714" w:hanging="357"/>
        <w:jc w:val="both"/>
        <w:rPr>
          <w:color w:val="000000"/>
          <w:sz w:val="28"/>
          <w:szCs w:val="28"/>
        </w:rPr>
      </w:pPr>
      <w:r>
        <w:rPr>
          <w:color w:val="000000"/>
          <w:spacing w:val="-5"/>
          <w:sz w:val="28"/>
          <w:szCs w:val="28"/>
        </w:rPr>
        <w:t>М</w:t>
      </w:r>
      <w:r w:rsidRPr="00D8632E">
        <w:rPr>
          <w:color w:val="000000"/>
          <w:spacing w:val="-5"/>
          <w:sz w:val="28"/>
          <w:szCs w:val="28"/>
        </w:rPr>
        <w:t>етодически</w:t>
      </w:r>
      <w:r>
        <w:rPr>
          <w:color w:val="000000"/>
          <w:spacing w:val="-5"/>
          <w:sz w:val="28"/>
          <w:szCs w:val="28"/>
        </w:rPr>
        <w:t>е</w:t>
      </w:r>
      <w:r w:rsidRPr="00D8632E">
        <w:rPr>
          <w:color w:val="000000"/>
          <w:spacing w:val="-5"/>
          <w:sz w:val="28"/>
          <w:szCs w:val="28"/>
        </w:rPr>
        <w:t xml:space="preserve">  основ</w:t>
      </w:r>
      <w:r>
        <w:rPr>
          <w:color w:val="000000"/>
          <w:spacing w:val="-5"/>
          <w:sz w:val="28"/>
          <w:szCs w:val="28"/>
        </w:rPr>
        <w:t>ы</w:t>
      </w:r>
      <w:r w:rsidRPr="00D8632E">
        <w:rPr>
          <w:color w:val="000000"/>
          <w:spacing w:val="-5"/>
          <w:sz w:val="28"/>
          <w:szCs w:val="28"/>
        </w:rPr>
        <w:t xml:space="preserve"> </w:t>
      </w:r>
      <w:r w:rsidRPr="00D8632E">
        <w:rPr>
          <w:color w:val="000000"/>
          <w:spacing w:val="-2"/>
          <w:sz w:val="28"/>
          <w:szCs w:val="28"/>
        </w:rPr>
        <w:t xml:space="preserve">разработки схем теплоснабжения поселений и промышленных узлов Российской </w:t>
      </w:r>
      <w:r w:rsidRPr="00D8632E">
        <w:rPr>
          <w:color w:val="000000"/>
          <w:spacing w:val="-6"/>
          <w:sz w:val="28"/>
          <w:szCs w:val="28"/>
        </w:rPr>
        <w:t>Федерации</w:t>
      </w:r>
      <w:r>
        <w:rPr>
          <w:color w:val="000000"/>
          <w:spacing w:val="-6"/>
          <w:sz w:val="28"/>
          <w:szCs w:val="28"/>
        </w:rPr>
        <w:t>.</w:t>
      </w:r>
      <w:r w:rsidRPr="00D8632E">
        <w:rPr>
          <w:color w:val="000000"/>
          <w:spacing w:val="-6"/>
          <w:sz w:val="28"/>
          <w:szCs w:val="28"/>
        </w:rPr>
        <w:t xml:space="preserve"> РД-10-ВЭП</w:t>
      </w:r>
    </w:p>
    <w:p w:rsidR="00F50DF5" w:rsidRPr="005542E6" w:rsidRDefault="00F50DF5" w:rsidP="00F50DF5">
      <w:pPr>
        <w:numPr>
          <w:ilvl w:val="0"/>
          <w:numId w:val="2"/>
        </w:numPr>
        <w:spacing w:line="312" w:lineRule="auto"/>
        <w:ind w:left="714" w:hanging="357"/>
        <w:jc w:val="both"/>
        <w:rPr>
          <w:sz w:val="28"/>
          <w:szCs w:val="28"/>
        </w:rPr>
      </w:pPr>
      <w:r>
        <w:rPr>
          <w:sz w:val="28"/>
          <w:szCs w:val="28"/>
        </w:rPr>
        <w:t>Инструкция по организации в М</w:t>
      </w:r>
      <w:r w:rsidRPr="00D8632E">
        <w:rPr>
          <w:sz w:val="28"/>
          <w:szCs w:val="28"/>
        </w:rPr>
        <w:t>инэнерго</w:t>
      </w:r>
      <w:r>
        <w:rPr>
          <w:sz w:val="28"/>
          <w:szCs w:val="28"/>
        </w:rPr>
        <w:t xml:space="preserve"> России работы по расчету и обоснованию нормативов технологических потерь при передаче </w:t>
      </w:r>
      <w:r>
        <w:rPr>
          <w:sz w:val="28"/>
          <w:szCs w:val="28"/>
        </w:rPr>
        <w:lastRenderedPageBreak/>
        <w:t xml:space="preserve">тепловой энергии. </w:t>
      </w:r>
      <w:r w:rsidRPr="005542E6">
        <w:rPr>
          <w:sz w:val="28"/>
          <w:szCs w:val="28"/>
        </w:rPr>
        <w:t>Приказ</w:t>
      </w:r>
      <w:r>
        <w:rPr>
          <w:sz w:val="28"/>
          <w:szCs w:val="28"/>
        </w:rPr>
        <w:t xml:space="preserve"> </w:t>
      </w:r>
      <w:r w:rsidRPr="005542E6">
        <w:rPr>
          <w:sz w:val="28"/>
          <w:szCs w:val="28"/>
        </w:rPr>
        <w:t>Минэнерго Ро</w:t>
      </w:r>
      <w:r w:rsidRPr="005542E6">
        <w:rPr>
          <w:sz w:val="28"/>
          <w:szCs w:val="28"/>
        </w:rPr>
        <w:t>с</w:t>
      </w:r>
      <w:r w:rsidRPr="005542E6">
        <w:rPr>
          <w:sz w:val="28"/>
          <w:szCs w:val="28"/>
        </w:rPr>
        <w:t>сии</w:t>
      </w:r>
      <w:r>
        <w:rPr>
          <w:sz w:val="28"/>
          <w:szCs w:val="28"/>
        </w:rPr>
        <w:t xml:space="preserve"> от 30 декабря </w:t>
      </w:r>
      <w:smartTag w:uri="urn:schemas-microsoft-com:office:smarttags" w:element="metricconverter">
        <w:smartTagPr>
          <w:attr w:name="ProductID" w:val="2008 г"/>
        </w:smartTagPr>
        <w:r>
          <w:rPr>
            <w:sz w:val="28"/>
            <w:szCs w:val="28"/>
          </w:rPr>
          <w:t>2008</w:t>
        </w:r>
        <w:r w:rsidRPr="005542E6">
          <w:rPr>
            <w:sz w:val="28"/>
            <w:szCs w:val="28"/>
          </w:rPr>
          <w:t xml:space="preserve"> г</w:t>
        </w:r>
      </w:smartTag>
      <w:r>
        <w:rPr>
          <w:sz w:val="28"/>
          <w:szCs w:val="28"/>
        </w:rPr>
        <w:t>. № 325</w:t>
      </w:r>
    </w:p>
    <w:p w:rsidR="00F50DF5" w:rsidRPr="00B5584F" w:rsidRDefault="00F50DF5" w:rsidP="00F50DF5">
      <w:pPr>
        <w:widowControl w:val="0"/>
        <w:numPr>
          <w:ilvl w:val="0"/>
          <w:numId w:val="2"/>
        </w:numPr>
        <w:shd w:val="clear" w:color="auto" w:fill="FFFFFF"/>
        <w:autoSpaceDE w:val="0"/>
        <w:autoSpaceDN w:val="0"/>
        <w:adjustRightInd w:val="0"/>
        <w:spacing w:line="312" w:lineRule="auto"/>
        <w:ind w:left="714" w:hanging="357"/>
        <w:jc w:val="both"/>
        <w:rPr>
          <w:color w:val="000000"/>
          <w:spacing w:val="-5"/>
          <w:sz w:val="28"/>
          <w:szCs w:val="28"/>
        </w:rPr>
      </w:pPr>
      <w:r>
        <w:rPr>
          <w:color w:val="000000"/>
          <w:spacing w:val="-5"/>
          <w:sz w:val="28"/>
          <w:szCs w:val="28"/>
        </w:rPr>
        <w:t>Генеральный план Ульканского муниципального образования Казачинско-Ленского района Иркутской области</w:t>
      </w:r>
      <w:r w:rsidRPr="00927D5E">
        <w:rPr>
          <w:color w:val="000000"/>
          <w:spacing w:val="-5"/>
          <w:sz w:val="28"/>
          <w:szCs w:val="28"/>
        </w:rPr>
        <w:t xml:space="preserve"> / </w:t>
      </w:r>
      <w:r w:rsidRPr="00B5584F">
        <w:rPr>
          <w:color w:val="000000"/>
          <w:spacing w:val="-5"/>
          <w:sz w:val="28"/>
          <w:szCs w:val="28"/>
        </w:rPr>
        <w:t>О</w:t>
      </w:r>
      <w:r>
        <w:rPr>
          <w:color w:val="000000"/>
          <w:spacing w:val="-5"/>
          <w:sz w:val="28"/>
          <w:szCs w:val="28"/>
        </w:rPr>
        <w:t xml:space="preserve">ОО «Институт Территориального Планирования «Град». – Омск: </w:t>
      </w:r>
      <w:smartTag w:uri="urn:schemas-microsoft-com:office:smarttags" w:element="metricconverter">
        <w:smartTagPr>
          <w:attr w:name="ProductID" w:val="2012 г"/>
        </w:smartTagPr>
        <w:r>
          <w:rPr>
            <w:color w:val="000000"/>
            <w:spacing w:val="-5"/>
            <w:sz w:val="28"/>
            <w:szCs w:val="28"/>
          </w:rPr>
          <w:t>2012 г</w:t>
        </w:r>
      </w:smartTag>
      <w:r>
        <w:rPr>
          <w:color w:val="000000"/>
          <w:spacing w:val="-5"/>
          <w:sz w:val="28"/>
          <w:szCs w:val="28"/>
        </w:rPr>
        <w:t>. (рабочие материалы).</w:t>
      </w:r>
    </w:p>
    <w:p w:rsidR="00F50DF5" w:rsidRDefault="00F50DF5" w:rsidP="00F50DF5">
      <w:pPr>
        <w:widowControl w:val="0"/>
        <w:numPr>
          <w:ilvl w:val="0"/>
          <w:numId w:val="2"/>
        </w:numPr>
        <w:shd w:val="clear" w:color="auto" w:fill="FFFFFF"/>
        <w:autoSpaceDE w:val="0"/>
        <w:autoSpaceDN w:val="0"/>
        <w:adjustRightInd w:val="0"/>
        <w:spacing w:line="312" w:lineRule="auto"/>
        <w:ind w:left="714" w:hanging="357"/>
        <w:jc w:val="both"/>
        <w:rPr>
          <w:sz w:val="28"/>
          <w:szCs w:val="28"/>
        </w:rPr>
      </w:pPr>
      <w:r w:rsidRPr="00D33C86">
        <w:rPr>
          <w:sz w:val="28"/>
          <w:szCs w:val="28"/>
        </w:rPr>
        <w:t xml:space="preserve">Схема теплоснабжения </w:t>
      </w:r>
      <w:r>
        <w:rPr>
          <w:sz w:val="28"/>
          <w:szCs w:val="28"/>
        </w:rPr>
        <w:t xml:space="preserve">в административных границах п. Улькан Казачинско-Ленского района на период до </w:t>
      </w:r>
      <w:smartTag w:uri="urn:schemas-microsoft-com:office:smarttags" w:element="metricconverter">
        <w:smartTagPr>
          <w:attr w:name="ProductID" w:val="2028 г"/>
        </w:smartTagPr>
        <w:r>
          <w:rPr>
            <w:sz w:val="28"/>
            <w:szCs w:val="28"/>
          </w:rPr>
          <w:t>2028 г</w:t>
        </w:r>
      </w:smartTag>
      <w:r>
        <w:rPr>
          <w:sz w:val="28"/>
          <w:szCs w:val="28"/>
        </w:rPr>
        <w:t xml:space="preserve">. / ООО «БайтЭнергоКомплекс». – Иркутск: </w:t>
      </w:r>
      <w:smartTag w:uri="urn:schemas-microsoft-com:office:smarttags" w:element="metricconverter">
        <w:smartTagPr>
          <w:attr w:name="ProductID" w:val="2013 г"/>
        </w:smartTagPr>
        <w:r>
          <w:rPr>
            <w:sz w:val="28"/>
            <w:szCs w:val="28"/>
          </w:rPr>
          <w:t>2013 г</w:t>
        </w:r>
      </w:smartTag>
      <w:r>
        <w:rPr>
          <w:sz w:val="28"/>
          <w:szCs w:val="28"/>
        </w:rPr>
        <w:t xml:space="preserve">. (рабочие материалы). </w:t>
      </w: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Default="00F50DF5" w:rsidP="00F50DF5">
      <w:pPr>
        <w:widowControl w:val="0"/>
        <w:shd w:val="clear" w:color="auto" w:fill="FFFFFF"/>
        <w:autoSpaceDE w:val="0"/>
        <w:autoSpaceDN w:val="0"/>
        <w:adjustRightInd w:val="0"/>
        <w:spacing w:line="312" w:lineRule="auto"/>
        <w:rPr>
          <w:sz w:val="28"/>
          <w:szCs w:val="28"/>
        </w:rPr>
      </w:pPr>
    </w:p>
    <w:p w:rsidR="00F50DF5" w:rsidRPr="00D46949" w:rsidRDefault="00F50DF5" w:rsidP="00F50DF5">
      <w:pPr>
        <w:pStyle w:val="1"/>
        <w:keepNext/>
        <w:widowControl/>
        <w:tabs>
          <w:tab w:val="num" w:pos="432"/>
        </w:tabs>
        <w:autoSpaceDE/>
        <w:autoSpaceDN/>
        <w:adjustRightInd/>
        <w:spacing w:before="240" w:after="60"/>
        <w:ind w:left="432" w:hanging="432"/>
      </w:pPr>
      <w:bookmarkStart w:id="56" w:name="_Toc387760358"/>
      <w:bookmarkStart w:id="57" w:name="_Toc390952335"/>
      <w:r>
        <w:lastRenderedPageBreak/>
        <w:t>ПРИЛОЖЕНИЯ</w:t>
      </w:r>
      <w:bookmarkEnd w:id="56"/>
      <w:bookmarkEnd w:id="57"/>
    </w:p>
    <w:p w:rsidR="00F50DF5" w:rsidRPr="006E6F2E" w:rsidRDefault="00F50DF5" w:rsidP="00F50DF5">
      <w:pPr>
        <w:jc w:val="both"/>
        <w:rPr>
          <w:sz w:val="28"/>
          <w:szCs w:val="28"/>
        </w:rPr>
      </w:pPr>
    </w:p>
    <w:p w:rsidR="00F50DF5" w:rsidRDefault="00F50DF5" w:rsidP="00F50DF5">
      <w:pPr>
        <w:jc w:val="both"/>
        <w:rPr>
          <w:sz w:val="28"/>
          <w:szCs w:val="28"/>
        </w:rPr>
      </w:pPr>
    </w:p>
    <w:p w:rsidR="00F50DF5" w:rsidRPr="009A023A" w:rsidRDefault="00F50DF5" w:rsidP="00F50DF5">
      <w:pPr>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r>
        <w:rPr>
          <w:b/>
          <w:noProof/>
          <w:sz w:val="28"/>
          <w:szCs w:val="28"/>
        </w:rPr>
        <w:t>1</w:t>
      </w:r>
      <w:r w:rsidRPr="009A023A">
        <w:rPr>
          <w:b/>
          <w:sz w:val="28"/>
          <w:szCs w:val="28"/>
        </w:rPr>
        <w:fldChar w:fldCharType="end"/>
      </w:r>
      <w:r w:rsidRPr="009A023A">
        <w:rPr>
          <w:b/>
          <w:sz w:val="28"/>
          <w:szCs w:val="28"/>
        </w:rPr>
        <w:t>. Техническое задание</w:t>
      </w:r>
    </w:p>
    <w:p w:rsidR="00F50DF5" w:rsidRPr="00167ABB" w:rsidRDefault="00F50DF5" w:rsidP="00F50DF5">
      <w:pPr>
        <w:jc w:val="both"/>
        <w:rPr>
          <w:b/>
          <w:sz w:val="28"/>
          <w:szCs w:val="28"/>
        </w:rPr>
      </w:pPr>
    </w:p>
    <w:p w:rsidR="00F50DF5" w:rsidRPr="00F7556F" w:rsidRDefault="00F50DF5" w:rsidP="00F50DF5">
      <w:pPr>
        <w:spacing w:line="288" w:lineRule="auto"/>
        <w:ind w:left="360" w:hanging="360"/>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r>
        <w:rPr>
          <w:b/>
          <w:noProof/>
          <w:sz w:val="28"/>
          <w:szCs w:val="28"/>
        </w:rPr>
        <w:t>2</w:t>
      </w:r>
      <w:r w:rsidRPr="009A023A">
        <w:rPr>
          <w:b/>
          <w:sz w:val="28"/>
          <w:szCs w:val="28"/>
        </w:rPr>
        <w:fldChar w:fldCharType="end"/>
      </w:r>
      <w:r w:rsidRPr="009A023A">
        <w:rPr>
          <w:b/>
          <w:sz w:val="28"/>
          <w:szCs w:val="28"/>
        </w:rPr>
        <w:t>.</w:t>
      </w:r>
      <w:r>
        <w:rPr>
          <w:b/>
          <w:sz w:val="28"/>
          <w:szCs w:val="28"/>
        </w:rPr>
        <w:t xml:space="preserve">  Графическая</w:t>
      </w:r>
      <w:r w:rsidRPr="009A023A">
        <w:rPr>
          <w:b/>
          <w:sz w:val="28"/>
          <w:szCs w:val="28"/>
        </w:rPr>
        <w:t xml:space="preserve"> с</w:t>
      </w:r>
      <w:r>
        <w:rPr>
          <w:b/>
          <w:sz w:val="28"/>
          <w:szCs w:val="28"/>
        </w:rPr>
        <w:t>хема водоотведения п. Новонукутский</w:t>
      </w:r>
    </w:p>
    <w:p w:rsidR="00F50DF5" w:rsidRPr="00B95890" w:rsidRDefault="00F50DF5" w:rsidP="00F50DF5">
      <w:pPr>
        <w:spacing w:line="288" w:lineRule="auto"/>
        <w:ind w:firstLine="709"/>
        <w:jc w:val="both"/>
        <w:rPr>
          <w:color w:val="000000"/>
          <w:sz w:val="28"/>
          <w:szCs w:val="28"/>
        </w:rPr>
      </w:pPr>
    </w:p>
    <w:p w:rsidR="00F50DF5" w:rsidRPr="009A023A" w:rsidRDefault="00F50DF5" w:rsidP="00F50DF5">
      <w:pPr>
        <w:spacing w:line="288"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r>
        <w:rPr>
          <w:b/>
          <w:noProof/>
          <w:sz w:val="28"/>
          <w:szCs w:val="28"/>
        </w:rPr>
        <w:t>3</w:t>
      </w:r>
      <w:r w:rsidRPr="009A023A">
        <w:rPr>
          <w:b/>
          <w:sz w:val="28"/>
          <w:szCs w:val="28"/>
        </w:rPr>
        <w:fldChar w:fldCharType="end"/>
      </w:r>
      <w:r w:rsidRPr="009A023A">
        <w:rPr>
          <w:b/>
          <w:sz w:val="28"/>
          <w:szCs w:val="28"/>
        </w:rPr>
        <w:t>. Характеристики потребителей</w:t>
      </w:r>
      <w:r>
        <w:rPr>
          <w:b/>
          <w:sz w:val="28"/>
          <w:szCs w:val="28"/>
        </w:rPr>
        <w:t xml:space="preserve"> с централизованным водоотведением</w:t>
      </w:r>
    </w:p>
    <w:p w:rsidR="00F50DF5" w:rsidRPr="00272B8B" w:rsidRDefault="00F50DF5" w:rsidP="00F50DF5">
      <w:pPr>
        <w:numPr>
          <w:ilvl w:val="0"/>
          <w:numId w:val="20"/>
        </w:numPr>
        <w:spacing w:line="288" w:lineRule="auto"/>
        <w:jc w:val="both"/>
        <w:rPr>
          <w:sz w:val="28"/>
          <w:szCs w:val="28"/>
        </w:rPr>
      </w:pPr>
      <w:r>
        <w:rPr>
          <w:color w:val="000000"/>
          <w:sz w:val="28"/>
          <w:szCs w:val="28"/>
        </w:rPr>
        <w:t xml:space="preserve">Исходные характеристики </w:t>
      </w:r>
      <w:r w:rsidRPr="007D20A3">
        <w:rPr>
          <w:color w:val="000000"/>
          <w:sz w:val="28"/>
          <w:szCs w:val="28"/>
        </w:rPr>
        <w:t>жилых зданий</w:t>
      </w:r>
    </w:p>
    <w:p w:rsidR="00F50DF5" w:rsidRPr="007D20A3" w:rsidRDefault="00F50DF5" w:rsidP="00F50DF5">
      <w:pPr>
        <w:numPr>
          <w:ilvl w:val="0"/>
          <w:numId w:val="20"/>
        </w:numPr>
        <w:spacing w:line="288" w:lineRule="auto"/>
        <w:jc w:val="both"/>
        <w:rPr>
          <w:sz w:val="28"/>
          <w:szCs w:val="28"/>
        </w:rPr>
      </w:pPr>
      <w:r>
        <w:rPr>
          <w:color w:val="000000"/>
          <w:sz w:val="28"/>
          <w:szCs w:val="28"/>
        </w:rPr>
        <w:t>Расчётные характеристики водоотведения жилых зданий (существующее состояние и прогноз</w:t>
      </w:r>
    </w:p>
    <w:p w:rsidR="00F50DF5" w:rsidRPr="007D20A3" w:rsidRDefault="00F50DF5" w:rsidP="00F50DF5">
      <w:pPr>
        <w:numPr>
          <w:ilvl w:val="0"/>
          <w:numId w:val="20"/>
        </w:numPr>
        <w:spacing w:line="288" w:lineRule="auto"/>
        <w:jc w:val="both"/>
        <w:rPr>
          <w:sz w:val="28"/>
          <w:szCs w:val="28"/>
        </w:rPr>
      </w:pPr>
      <w:r>
        <w:rPr>
          <w:color w:val="000000"/>
          <w:sz w:val="28"/>
          <w:szCs w:val="28"/>
        </w:rPr>
        <w:t>Исходные характеристики нежилых зданий</w:t>
      </w:r>
    </w:p>
    <w:p w:rsidR="00F50DF5" w:rsidRDefault="00F50DF5" w:rsidP="00F50DF5">
      <w:pPr>
        <w:numPr>
          <w:ilvl w:val="0"/>
          <w:numId w:val="20"/>
        </w:numPr>
        <w:spacing w:line="288" w:lineRule="auto"/>
        <w:jc w:val="both"/>
        <w:rPr>
          <w:color w:val="000000"/>
          <w:sz w:val="28"/>
          <w:szCs w:val="28"/>
        </w:rPr>
      </w:pPr>
      <w:r>
        <w:rPr>
          <w:color w:val="000000"/>
          <w:sz w:val="28"/>
          <w:szCs w:val="28"/>
        </w:rPr>
        <w:t>Расчётные характеристики водоотведения нежилых зданий (существующее состояние и прогноз)</w:t>
      </w:r>
    </w:p>
    <w:p w:rsidR="00F50DF5" w:rsidRPr="009A023A" w:rsidRDefault="00F50DF5" w:rsidP="00F50DF5">
      <w:pPr>
        <w:jc w:val="both"/>
        <w:rPr>
          <w:b/>
          <w:sz w:val="28"/>
          <w:szCs w:val="28"/>
        </w:rPr>
      </w:pPr>
    </w:p>
    <w:p w:rsidR="00F50DF5" w:rsidRPr="009A023A" w:rsidRDefault="00F50DF5" w:rsidP="00F50DF5">
      <w:pPr>
        <w:spacing w:line="288" w:lineRule="auto"/>
        <w:jc w:val="both"/>
        <w:rPr>
          <w:b/>
          <w:sz w:val="28"/>
          <w:szCs w:val="28"/>
        </w:rPr>
      </w:pPr>
      <w:r>
        <w:rPr>
          <w:b/>
          <w:sz w:val="28"/>
          <w:szCs w:val="28"/>
        </w:rPr>
        <w:t>4. Характеристики сетей водоотведения</w:t>
      </w:r>
    </w:p>
    <w:p w:rsidR="00F50DF5" w:rsidRDefault="00F50DF5" w:rsidP="00F50DF5">
      <w:pPr>
        <w:pStyle w:val="3"/>
      </w:pPr>
    </w:p>
    <w:p w:rsidR="00F50DF5" w:rsidRPr="00CE19E4" w:rsidRDefault="00F50DF5" w:rsidP="00F50DF5"/>
    <w:p w:rsidR="00F50DF5" w:rsidRDefault="00F50DF5" w:rsidP="00F50DF5">
      <w:pPr>
        <w:pStyle w:val="3"/>
      </w:pPr>
    </w:p>
    <w:p w:rsidR="00F50DF5" w:rsidRDefault="00F50DF5" w:rsidP="00F50DF5"/>
    <w:p w:rsidR="00F50DF5" w:rsidRDefault="00F50DF5" w:rsidP="00F50DF5"/>
    <w:p w:rsidR="00F50DF5" w:rsidRPr="00C02609" w:rsidRDefault="00F50DF5" w:rsidP="00F50DF5"/>
    <w:p w:rsidR="00F50DF5" w:rsidRPr="004F427A" w:rsidRDefault="00F50DF5" w:rsidP="00C3714B">
      <w:pPr>
        <w:jc w:val="both"/>
      </w:pPr>
    </w:p>
    <w:sectPr w:rsidR="00F50DF5" w:rsidRPr="004F427A"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825" w:hanging="360"/>
      </w:pPr>
    </w:lvl>
  </w:abstractNum>
  <w:abstractNum w:abstractNumId="1">
    <w:nsid w:val="029E114C"/>
    <w:multiLevelType w:val="hybridMultilevel"/>
    <w:tmpl w:val="7778938C"/>
    <w:lvl w:ilvl="0" w:tplc="F85A5D5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596F1E"/>
    <w:multiLevelType w:val="multilevel"/>
    <w:tmpl w:val="72FCA9D6"/>
    <w:lvl w:ilvl="0">
      <w:start w:val="1"/>
      <w:numFmt w:val="bullet"/>
      <w:lvlText w:val="-"/>
      <w:lvlJc w:val="left"/>
      <w:pPr>
        <w:tabs>
          <w:tab w:val="num" w:pos="1996"/>
        </w:tabs>
        <w:ind w:left="1996"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nsid w:val="12DE08DF"/>
    <w:multiLevelType w:val="hybridMultilevel"/>
    <w:tmpl w:val="E5BE6C6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38B609F"/>
    <w:multiLevelType w:val="hybridMultilevel"/>
    <w:tmpl w:val="A328B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B3BE4"/>
    <w:multiLevelType w:val="hybridMultilevel"/>
    <w:tmpl w:val="AF003C9C"/>
    <w:lvl w:ilvl="0" w:tplc="F85A5D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613B6F"/>
    <w:multiLevelType w:val="hybridMultilevel"/>
    <w:tmpl w:val="83306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7E60292"/>
    <w:multiLevelType w:val="hybridMultilevel"/>
    <w:tmpl w:val="50647790"/>
    <w:lvl w:ilvl="0" w:tplc="69CE8586">
      <w:start w:val="1"/>
      <w:numFmt w:val="decimal"/>
      <w:lvlText w:val="%1)"/>
      <w:lvlJc w:val="left"/>
      <w:pPr>
        <w:tabs>
          <w:tab w:val="num" w:pos="1429"/>
        </w:tabs>
        <w:ind w:left="1429" w:hanging="360"/>
      </w:pPr>
      <w:rPr>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89F318B"/>
    <w:multiLevelType w:val="hybridMultilevel"/>
    <w:tmpl w:val="D55A5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1400BE"/>
    <w:multiLevelType w:val="hybridMultilevel"/>
    <w:tmpl w:val="4CC6AD02"/>
    <w:lvl w:ilvl="0" w:tplc="075EE2B4">
      <w:start w:val="1"/>
      <w:numFmt w:val="bullet"/>
      <w:lvlText w:val=""/>
      <w:lvlJc w:val="left"/>
      <w:pPr>
        <w:tabs>
          <w:tab w:val="num" w:pos="854"/>
        </w:tabs>
        <w:ind w:left="1290" w:hanging="363"/>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C0514E"/>
    <w:multiLevelType w:val="hybridMultilevel"/>
    <w:tmpl w:val="CBE0F53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4910AFD"/>
    <w:multiLevelType w:val="hybridMultilevel"/>
    <w:tmpl w:val="7B8AE8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F6755F"/>
    <w:multiLevelType w:val="hybridMultilevel"/>
    <w:tmpl w:val="0F3825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13E64A6"/>
    <w:multiLevelType w:val="hybridMultilevel"/>
    <w:tmpl w:val="D2D8388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D94A93"/>
    <w:multiLevelType w:val="hybridMultilevel"/>
    <w:tmpl w:val="4642D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1060F"/>
    <w:multiLevelType w:val="hybridMultilevel"/>
    <w:tmpl w:val="517C6B5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B107984"/>
    <w:multiLevelType w:val="hybridMultilevel"/>
    <w:tmpl w:val="37B6C1A6"/>
    <w:lvl w:ilvl="0" w:tplc="4BDA7AA6">
      <w:start w:val="1"/>
      <w:numFmt w:val="decimal"/>
      <w:lvlText w:val="3.%1."/>
      <w:lvlJc w:val="left"/>
      <w:pPr>
        <w:tabs>
          <w:tab w:val="num" w:pos="1086"/>
        </w:tabs>
        <w:ind w:left="1086"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705473"/>
    <w:multiLevelType w:val="hybridMultilevel"/>
    <w:tmpl w:val="319A37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791C18"/>
    <w:multiLevelType w:val="hybridMultilevel"/>
    <w:tmpl w:val="DD0813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84C1824"/>
    <w:multiLevelType w:val="hybridMultilevel"/>
    <w:tmpl w:val="04208E48"/>
    <w:lvl w:ilvl="0" w:tplc="FFFFFFFF">
      <w:start w:val="1"/>
      <w:numFmt w:val="bullet"/>
      <w:pStyle w:val="S"/>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5A0B14F6"/>
    <w:multiLevelType w:val="hybridMultilevel"/>
    <w:tmpl w:val="4704F1CA"/>
    <w:lvl w:ilvl="0" w:tplc="075EE2B4">
      <w:start w:val="1"/>
      <w:numFmt w:val="bullet"/>
      <w:lvlText w:val=""/>
      <w:lvlJc w:val="left"/>
      <w:pPr>
        <w:tabs>
          <w:tab w:val="num" w:pos="1004"/>
        </w:tabs>
        <w:ind w:left="1440" w:hanging="363"/>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1512AB0"/>
    <w:multiLevelType w:val="hybridMultilevel"/>
    <w:tmpl w:val="B5CA9D5E"/>
    <w:lvl w:ilvl="0" w:tplc="7556ECB6">
      <w:start w:val="1"/>
      <w:numFmt w:val="bullet"/>
      <w:lvlText w:val="-"/>
      <w:lvlJc w:val="left"/>
      <w:pPr>
        <w:tabs>
          <w:tab w:val="num" w:pos="1996"/>
        </w:tabs>
        <w:ind w:left="199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1FE2942"/>
    <w:multiLevelType w:val="hybridMultilevel"/>
    <w:tmpl w:val="E8E097F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62B5E16"/>
    <w:multiLevelType w:val="hybridMultilevel"/>
    <w:tmpl w:val="60181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B3208A"/>
    <w:multiLevelType w:val="hybridMultilevel"/>
    <w:tmpl w:val="05CE2012"/>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5">
    <w:nsid w:val="7D7659D4"/>
    <w:multiLevelType w:val="hybridMultilevel"/>
    <w:tmpl w:val="D4C2D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19"/>
  </w:num>
  <w:num w:numId="4">
    <w:abstractNumId w:val="1"/>
  </w:num>
  <w:num w:numId="5">
    <w:abstractNumId w:val="7"/>
  </w:num>
  <w:num w:numId="6">
    <w:abstractNumId w:val="21"/>
  </w:num>
  <w:num w:numId="7">
    <w:abstractNumId w:val="13"/>
  </w:num>
  <w:num w:numId="8">
    <w:abstractNumId w:val="5"/>
  </w:num>
  <w:num w:numId="9">
    <w:abstractNumId w:val="10"/>
  </w:num>
  <w:num w:numId="10">
    <w:abstractNumId w:val="8"/>
  </w:num>
  <w:num w:numId="11">
    <w:abstractNumId w:val="11"/>
  </w:num>
  <w:num w:numId="12">
    <w:abstractNumId w:val="3"/>
  </w:num>
  <w:num w:numId="13">
    <w:abstractNumId w:val="17"/>
  </w:num>
  <w:num w:numId="14">
    <w:abstractNumId w:val="22"/>
  </w:num>
  <w:num w:numId="15">
    <w:abstractNumId w:val="4"/>
  </w:num>
  <w:num w:numId="16">
    <w:abstractNumId w:val="15"/>
  </w:num>
  <w:num w:numId="17">
    <w:abstractNumId w:val="24"/>
  </w:num>
  <w:num w:numId="18">
    <w:abstractNumId w:val="20"/>
  </w:num>
  <w:num w:numId="19">
    <w:abstractNumId w:val="23"/>
  </w:num>
  <w:num w:numId="20">
    <w:abstractNumId w:val="16"/>
  </w:num>
  <w:num w:numId="21">
    <w:abstractNumId w:val="9"/>
  </w:num>
  <w:num w:numId="22">
    <w:abstractNumId w:val="25"/>
  </w:num>
  <w:num w:numId="23">
    <w:abstractNumId w:val="2"/>
  </w:num>
  <w:num w:numId="24">
    <w:abstractNumId w:val="18"/>
  </w:num>
  <w:num w:numId="25">
    <w:abstractNumId w:val="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1DAE"/>
    <w:rsid w:val="000E74FA"/>
    <w:rsid w:val="00136668"/>
    <w:rsid w:val="00302FD8"/>
    <w:rsid w:val="003736ED"/>
    <w:rsid w:val="00437A94"/>
    <w:rsid w:val="00476B90"/>
    <w:rsid w:val="004E5B0E"/>
    <w:rsid w:val="004F427A"/>
    <w:rsid w:val="00592EBE"/>
    <w:rsid w:val="00612D8E"/>
    <w:rsid w:val="006664FA"/>
    <w:rsid w:val="0067654C"/>
    <w:rsid w:val="00681927"/>
    <w:rsid w:val="00746B4F"/>
    <w:rsid w:val="007B1808"/>
    <w:rsid w:val="00896341"/>
    <w:rsid w:val="009863EE"/>
    <w:rsid w:val="009C10D1"/>
    <w:rsid w:val="00A16149"/>
    <w:rsid w:val="00A4076F"/>
    <w:rsid w:val="00A75E7F"/>
    <w:rsid w:val="00B35ECE"/>
    <w:rsid w:val="00B87072"/>
    <w:rsid w:val="00BB1DAE"/>
    <w:rsid w:val="00C3714B"/>
    <w:rsid w:val="00D66898"/>
    <w:rsid w:val="00DA2111"/>
    <w:rsid w:val="00F023F3"/>
    <w:rsid w:val="00F41EA2"/>
    <w:rsid w:val="00F50DF5"/>
    <w:rsid w:val="00F52E72"/>
    <w:rsid w:val="00F61766"/>
    <w:rsid w:val="00FB5074"/>
    <w:rsid w:val="00FE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A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BB1DA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aliases w:val="Знак2 Знак,Знак2,Знак2 Знак Знак Знак,Знак2 Знак1,ГЛАВА"/>
    <w:basedOn w:val="a"/>
    <w:next w:val="a"/>
    <w:link w:val="20"/>
    <w:unhideWhenUsed/>
    <w:qFormat/>
    <w:rsid w:val="00F50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
    <w:next w:val="a"/>
    <w:link w:val="30"/>
    <w:unhideWhenUsed/>
    <w:qFormat/>
    <w:rsid w:val="00F50D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50DF5"/>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F50DF5"/>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F50DF5"/>
    <w:pPr>
      <w:tabs>
        <w:tab w:val="num" w:pos="1152"/>
      </w:tabs>
      <w:spacing w:before="240" w:after="60"/>
      <w:ind w:left="1152" w:hanging="1152"/>
      <w:outlineLvl w:val="5"/>
    </w:pPr>
    <w:rPr>
      <w:b/>
      <w:bCs/>
      <w:sz w:val="22"/>
      <w:szCs w:val="22"/>
    </w:rPr>
  </w:style>
  <w:style w:type="paragraph" w:styleId="7">
    <w:name w:val="heading 7"/>
    <w:aliases w:val="Заголовок x.x"/>
    <w:basedOn w:val="a"/>
    <w:next w:val="a"/>
    <w:link w:val="70"/>
    <w:qFormat/>
    <w:rsid w:val="00F50DF5"/>
    <w:pPr>
      <w:tabs>
        <w:tab w:val="num" w:pos="1296"/>
      </w:tabs>
      <w:spacing w:before="240" w:after="60"/>
      <w:ind w:left="1296" w:hanging="1296"/>
      <w:outlineLvl w:val="6"/>
    </w:pPr>
  </w:style>
  <w:style w:type="paragraph" w:styleId="8">
    <w:name w:val="heading 8"/>
    <w:basedOn w:val="a"/>
    <w:next w:val="a"/>
    <w:link w:val="80"/>
    <w:qFormat/>
    <w:rsid w:val="00F50DF5"/>
    <w:pPr>
      <w:tabs>
        <w:tab w:val="num" w:pos="1440"/>
      </w:tabs>
      <w:spacing w:before="240" w:after="60"/>
      <w:ind w:left="1440" w:hanging="1440"/>
      <w:outlineLvl w:val="7"/>
    </w:pPr>
    <w:rPr>
      <w:i/>
      <w:iCs/>
    </w:rPr>
  </w:style>
  <w:style w:type="paragraph" w:styleId="9">
    <w:name w:val="heading 9"/>
    <w:basedOn w:val="a"/>
    <w:next w:val="a"/>
    <w:link w:val="90"/>
    <w:qFormat/>
    <w:rsid w:val="00F50DF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BB1DA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B1DAE"/>
    <w:rPr>
      <w:b/>
      <w:color w:val="26282F"/>
    </w:rPr>
  </w:style>
  <w:style w:type="character" w:customStyle="1" w:styleId="a4">
    <w:name w:val="Гипертекстовая ссылка"/>
    <w:basedOn w:val="a3"/>
    <w:uiPriority w:val="99"/>
    <w:rsid w:val="00BB1DAE"/>
    <w:rPr>
      <w:rFonts w:cs="Times New Roman"/>
      <w:color w:val="106BBE"/>
    </w:rPr>
  </w:style>
  <w:style w:type="paragraph" w:customStyle="1" w:styleId="a5">
    <w:name w:val="Заголовок статьи"/>
    <w:basedOn w:val="a"/>
    <w:next w:val="a"/>
    <w:uiPriority w:val="99"/>
    <w:rsid w:val="00BB1DAE"/>
    <w:pPr>
      <w:widowControl w:val="0"/>
      <w:autoSpaceDE w:val="0"/>
      <w:autoSpaceDN w:val="0"/>
      <w:adjustRightInd w:val="0"/>
      <w:ind w:left="1612" w:hanging="892"/>
      <w:jc w:val="both"/>
    </w:pPr>
    <w:rPr>
      <w:rFonts w:ascii="Arial" w:eastAsiaTheme="minorEastAsia" w:hAnsi="Arial" w:cs="Arial"/>
    </w:rPr>
  </w:style>
  <w:style w:type="paragraph" w:customStyle="1" w:styleId="a6">
    <w:name w:val="Комментарий"/>
    <w:basedOn w:val="a"/>
    <w:next w:val="a"/>
    <w:uiPriority w:val="99"/>
    <w:rsid w:val="00BB1DA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7">
    <w:name w:val="Нормальный (таблица)"/>
    <w:basedOn w:val="a"/>
    <w:next w:val="a"/>
    <w:uiPriority w:val="99"/>
    <w:rsid w:val="00BB1DA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BB1DAE"/>
    <w:pPr>
      <w:widowControl w:val="0"/>
      <w:autoSpaceDE w:val="0"/>
      <w:autoSpaceDN w:val="0"/>
      <w:adjustRightInd w:val="0"/>
    </w:pPr>
    <w:rPr>
      <w:rFonts w:ascii="Arial" w:eastAsiaTheme="minorEastAsia" w:hAnsi="Arial" w:cs="Arial"/>
    </w:rPr>
  </w:style>
  <w:style w:type="paragraph" w:customStyle="1" w:styleId="Default">
    <w:name w:val="Default"/>
    <w:rsid w:val="00302FD8"/>
    <w:pPr>
      <w:widowControl w:val="0"/>
      <w:suppressAutoHyphens/>
      <w:autoSpaceDE w:val="0"/>
      <w:spacing w:after="0" w:line="240" w:lineRule="auto"/>
    </w:pPr>
    <w:rPr>
      <w:rFonts w:ascii="Times New Roman" w:eastAsia="Times New Roman" w:hAnsi="Times New Roman" w:cs="Times New Roman"/>
      <w:color w:val="000000"/>
      <w:sz w:val="24"/>
      <w:szCs w:val="24"/>
      <w:lang w:eastAsia="ja-JP"/>
    </w:rPr>
  </w:style>
  <w:style w:type="paragraph" w:styleId="a9">
    <w:name w:val="List Paragraph"/>
    <w:basedOn w:val="a"/>
    <w:qFormat/>
    <w:rsid w:val="00C3714B"/>
    <w:pPr>
      <w:ind w:left="720"/>
      <w:contextualSpacing/>
    </w:pPr>
  </w:style>
  <w:style w:type="paragraph" w:customStyle="1" w:styleId="ConsNonformat">
    <w:name w:val="ConsNonformat"/>
    <w:rsid w:val="00C371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C3714B"/>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semiHidden/>
    <w:rsid w:val="00F50DF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0"/>
    <w:link w:val="3"/>
    <w:rsid w:val="00F50DF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50D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0D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50DF5"/>
    <w:rPr>
      <w:rFonts w:ascii="Times New Roman" w:eastAsia="Times New Roman" w:hAnsi="Times New Roman" w:cs="Times New Roman"/>
      <w:b/>
      <w:bCs/>
      <w:lang w:eastAsia="ru-RU"/>
    </w:rPr>
  </w:style>
  <w:style w:type="character" w:customStyle="1" w:styleId="70">
    <w:name w:val="Заголовок 7 Знак"/>
    <w:basedOn w:val="a0"/>
    <w:link w:val="7"/>
    <w:rsid w:val="00F50DF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50DF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50DF5"/>
    <w:rPr>
      <w:rFonts w:ascii="Arial" w:eastAsia="Times New Roman" w:hAnsi="Arial" w:cs="Arial"/>
      <w:lang w:eastAsia="ru-RU"/>
    </w:rPr>
  </w:style>
  <w:style w:type="paragraph" w:styleId="aa">
    <w:name w:val="Normal (Web)"/>
    <w:basedOn w:val="a"/>
    <w:rsid w:val="00F50DF5"/>
    <w:pPr>
      <w:spacing w:before="100" w:beforeAutospacing="1" w:after="100" w:afterAutospacing="1"/>
    </w:pPr>
  </w:style>
  <w:style w:type="paragraph" w:customStyle="1" w:styleId="r">
    <w:name w:val="r"/>
    <w:basedOn w:val="a"/>
    <w:rsid w:val="00F50DF5"/>
    <w:pPr>
      <w:spacing w:before="100" w:beforeAutospacing="1" w:after="100" w:afterAutospacing="1"/>
    </w:pPr>
  </w:style>
  <w:style w:type="paragraph" w:styleId="11">
    <w:name w:val="toc 1"/>
    <w:basedOn w:val="a"/>
    <w:next w:val="a"/>
    <w:autoRedefine/>
    <w:uiPriority w:val="39"/>
    <w:rsid w:val="00F50DF5"/>
    <w:pPr>
      <w:tabs>
        <w:tab w:val="left" w:pos="635"/>
        <w:tab w:val="left" w:pos="1200"/>
        <w:tab w:val="left" w:pos="1620"/>
        <w:tab w:val="right" w:leader="dot" w:pos="9720"/>
      </w:tabs>
      <w:spacing w:before="180" w:after="180"/>
      <w:ind w:left="540" w:hanging="540"/>
    </w:pPr>
    <w:rPr>
      <w:b/>
      <w:bCs/>
      <w:caps/>
      <w:noProof/>
      <w:sz w:val="28"/>
      <w:szCs w:val="28"/>
    </w:rPr>
  </w:style>
  <w:style w:type="paragraph" w:styleId="21">
    <w:name w:val="toc 2"/>
    <w:basedOn w:val="a"/>
    <w:next w:val="a"/>
    <w:autoRedefine/>
    <w:uiPriority w:val="39"/>
    <w:rsid w:val="00F50DF5"/>
    <w:pPr>
      <w:tabs>
        <w:tab w:val="left" w:pos="960"/>
        <w:tab w:val="right" w:leader="dot" w:pos="9720"/>
        <w:tab w:val="right" w:leader="dot" w:pos="9911"/>
      </w:tabs>
      <w:ind w:left="900" w:hanging="900"/>
    </w:pPr>
    <w:rPr>
      <w:smallCaps/>
      <w:noProof/>
      <w:sz w:val="28"/>
      <w:szCs w:val="28"/>
    </w:rPr>
  </w:style>
  <w:style w:type="paragraph" w:styleId="31">
    <w:name w:val="toc 3"/>
    <w:basedOn w:val="a"/>
    <w:next w:val="a"/>
    <w:autoRedefine/>
    <w:uiPriority w:val="39"/>
    <w:rsid w:val="00F50DF5"/>
    <w:pPr>
      <w:tabs>
        <w:tab w:val="left" w:pos="1200"/>
        <w:tab w:val="right" w:leader="dot" w:pos="9911"/>
      </w:tabs>
      <w:spacing w:before="60" w:after="60"/>
      <w:ind w:left="482"/>
    </w:pPr>
    <w:rPr>
      <w:iCs/>
      <w:noProof/>
      <w:sz w:val="26"/>
      <w:szCs w:val="26"/>
      <w:lang w:val="en-US"/>
    </w:rPr>
  </w:style>
  <w:style w:type="paragraph" w:styleId="41">
    <w:name w:val="toc 4"/>
    <w:basedOn w:val="a"/>
    <w:next w:val="a"/>
    <w:autoRedefine/>
    <w:semiHidden/>
    <w:rsid w:val="00F50DF5"/>
    <w:pPr>
      <w:ind w:left="720"/>
    </w:pPr>
    <w:rPr>
      <w:sz w:val="18"/>
      <w:szCs w:val="18"/>
    </w:rPr>
  </w:style>
  <w:style w:type="paragraph" w:styleId="51">
    <w:name w:val="toc 5"/>
    <w:basedOn w:val="a"/>
    <w:next w:val="a"/>
    <w:autoRedefine/>
    <w:semiHidden/>
    <w:rsid w:val="00F50DF5"/>
    <w:pPr>
      <w:ind w:left="960"/>
    </w:pPr>
    <w:rPr>
      <w:sz w:val="18"/>
      <w:szCs w:val="18"/>
    </w:rPr>
  </w:style>
  <w:style w:type="paragraph" w:styleId="61">
    <w:name w:val="toc 6"/>
    <w:basedOn w:val="a"/>
    <w:next w:val="a"/>
    <w:autoRedefine/>
    <w:semiHidden/>
    <w:rsid w:val="00F50DF5"/>
    <w:pPr>
      <w:ind w:left="1200"/>
    </w:pPr>
    <w:rPr>
      <w:sz w:val="18"/>
      <w:szCs w:val="18"/>
    </w:rPr>
  </w:style>
  <w:style w:type="paragraph" w:styleId="71">
    <w:name w:val="toc 7"/>
    <w:basedOn w:val="a"/>
    <w:next w:val="a"/>
    <w:autoRedefine/>
    <w:semiHidden/>
    <w:rsid w:val="00F50DF5"/>
    <w:pPr>
      <w:ind w:left="1440"/>
    </w:pPr>
    <w:rPr>
      <w:sz w:val="18"/>
      <w:szCs w:val="18"/>
    </w:rPr>
  </w:style>
  <w:style w:type="paragraph" w:styleId="81">
    <w:name w:val="toc 8"/>
    <w:basedOn w:val="a"/>
    <w:next w:val="a"/>
    <w:autoRedefine/>
    <w:semiHidden/>
    <w:rsid w:val="00F50DF5"/>
    <w:pPr>
      <w:ind w:left="1680"/>
    </w:pPr>
    <w:rPr>
      <w:sz w:val="18"/>
      <w:szCs w:val="18"/>
    </w:rPr>
  </w:style>
  <w:style w:type="paragraph" w:styleId="91">
    <w:name w:val="toc 9"/>
    <w:basedOn w:val="a"/>
    <w:next w:val="a"/>
    <w:autoRedefine/>
    <w:semiHidden/>
    <w:rsid w:val="00F50DF5"/>
    <w:pPr>
      <w:ind w:left="1920"/>
    </w:pPr>
    <w:rPr>
      <w:sz w:val="18"/>
      <w:szCs w:val="18"/>
    </w:rPr>
  </w:style>
  <w:style w:type="character" w:styleId="ab">
    <w:name w:val="Hyperlink"/>
    <w:uiPriority w:val="99"/>
    <w:rsid w:val="00F50DF5"/>
    <w:rPr>
      <w:color w:val="0000FF"/>
      <w:u w:val="single"/>
    </w:rPr>
  </w:style>
  <w:style w:type="table" w:styleId="ac">
    <w:name w:val="Table Grid"/>
    <w:basedOn w:val="a1"/>
    <w:rsid w:val="00F50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F50DF5"/>
    <w:pPr>
      <w:spacing w:after="160" w:line="240" w:lineRule="exact"/>
    </w:pPr>
    <w:rPr>
      <w:rFonts w:ascii="Verdana" w:hAnsi="Verdana" w:cs="Verdana"/>
      <w:sz w:val="20"/>
      <w:szCs w:val="20"/>
      <w:lang w:val="en-US" w:eastAsia="en-US"/>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F50DF5"/>
    <w:rPr>
      <w:b/>
      <w:bCs/>
      <w:sz w:val="20"/>
      <w:szCs w:val="20"/>
    </w:rPr>
  </w:style>
  <w:style w:type="paragraph" w:customStyle="1" w:styleId="af">
    <w:name w:val="Название таблиц"/>
    <w:basedOn w:val="a"/>
    <w:next w:val="a"/>
    <w:rsid w:val="00F50DF5"/>
    <w:pPr>
      <w:jc w:val="both"/>
    </w:pPr>
    <w:rPr>
      <w:b/>
      <w:sz w:val="28"/>
    </w:rPr>
  </w:style>
  <w:style w:type="paragraph" w:customStyle="1" w:styleId="af0">
    <w:name w:val="Для Табл. + По ширине"/>
    <w:basedOn w:val="ae"/>
    <w:rsid w:val="00F50DF5"/>
    <w:pPr>
      <w:spacing w:before="60"/>
      <w:jc w:val="right"/>
    </w:pPr>
    <w:rPr>
      <w:snapToGrid w:val="0"/>
      <w:sz w:val="28"/>
    </w:rPr>
  </w:style>
  <w:style w:type="paragraph" w:customStyle="1" w:styleId="BodyTextIndent2">
    <w:name w:val="Body Text Indent 2"/>
    <w:basedOn w:val="a"/>
    <w:rsid w:val="00F50DF5"/>
    <w:pPr>
      <w:suppressAutoHyphens/>
      <w:spacing w:line="360" w:lineRule="auto"/>
      <w:ind w:firstLine="709"/>
      <w:jc w:val="both"/>
    </w:pPr>
    <w:rPr>
      <w:sz w:val="28"/>
      <w:szCs w:val="20"/>
    </w:rPr>
  </w:style>
  <w:style w:type="paragraph" w:customStyle="1" w:styleId="ConsNormal">
    <w:name w:val="ConsNormal"/>
    <w:rsid w:val="00F50DF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1">
    <w:name w:val="footer"/>
    <w:basedOn w:val="a"/>
    <w:link w:val="af2"/>
    <w:rsid w:val="00F50DF5"/>
    <w:pPr>
      <w:tabs>
        <w:tab w:val="center" w:pos="4677"/>
        <w:tab w:val="right" w:pos="9355"/>
      </w:tabs>
    </w:pPr>
  </w:style>
  <w:style w:type="character" w:customStyle="1" w:styleId="af2">
    <w:name w:val="Нижний колонтитул Знак"/>
    <w:basedOn w:val="a0"/>
    <w:link w:val="af1"/>
    <w:rsid w:val="00F50DF5"/>
    <w:rPr>
      <w:rFonts w:ascii="Times New Roman" w:eastAsia="Times New Roman" w:hAnsi="Times New Roman" w:cs="Times New Roman"/>
      <w:sz w:val="24"/>
      <w:szCs w:val="24"/>
      <w:lang w:eastAsia="ru-RU"/>
    </w:rPr>
  </w:style>
  <w:style w:type="character" w:styleId="af3">
    <w:name w:val="page number"/>
    <w:basedOn w:val="a0"/>
    <w:rsid w:val="00F50DF5"/>
  </w:style>
  <w:style w:type="paragraph" w:customStyle="1" w:styleId="af4">
    <w:name w:val="Абзац"/>
    <w:basedOn w:val="a"/>
    <w:link w:val="af5"/>
    <w:qFormat/>
    <w:rsid w:val="00F50DF5"/>
    <w:pPr>
      <w:spacing w:before="120" w:after="60"/>
      <w:ind w:firstLine="567"/>
      <w:jc w:val="both"/>
    </w:pPr>
  </w:style>
  <w:style w:type="character" w:customStyle="1" w:styleId="af5">
    <w:name w:val="Абзац Знак"/>
    <w:link w:val="af4"/>
    <w:rsid w:val="00F50DF5"/>
    <w:rPr>
      <w:rFonts w:ascii="Times New Roman" w:eastAsia="Times New Roman" w:hAnsi="Times New Roman" w:cs="Times New Roman"/>
      <w:sz w:val="24"/>
      <w:szCs w:val="24"/>
      <w:lang w:eastAsia="ru-RU"/>
    </w:rPr>
  </w:style>
  <w:style w:type="paragraph" w:styleId="af6">
    <w:name w:val="List"/>
    <w:basedOn w:val="a"/>
    <w:link w:val="af7"/>
    <w:rsid w:val="00F50DF5"/>
    <w:pPr>
      <w:spacing w:after="60"/>
      <w:jc w:val="both"/>
    </w:pPr>
    <w:rPr>
      <w:snapToGrid w:val="0"/>
      <w:lang/>
    </w:rPr>
  </w:style>
  <w:style w:type="character" w:customStyle="1" w:styleId="af7">
    <w:name w:val="Список Знак"/>
    <w:link w:val="af6"/>
    <w:rsid w:val="00F50DF5"/>
    <w:rPr>
      <w:rFonts w:ascii="Times New Roman" w:eastAsia="Times New Roman" w:hAnsi="Times New Roman" w:cs="Times New Roman"/>
      <w:snapToGrid w:val="0"/>
      <w:sz w:val="24"/>
      <w:szCs w:val="24"/>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F50DF5"/>
    <w:rPr>
      <w:rFonts w:ascii="Times New Roman" w:eastAsia="Times New Roman" w:hAnsi="Times New Roman" w:cs="Times New Roman"/>
      <w:b/>
      <w:bCs/>
      <w:sz w:val="20"/>
      <w:szCs w:val="20"/>
      <w:lang w:eastAsia="ru-RU"/>
    </w:rPr>
  </w:style>
  <w:style w:type="paragraph" w:customStyle="1" w:styleId="af8">
    <w:name w:val="Название таблицы"/>
    <w:basedOn w:val="ae"/>
    <w:rsid w:val="00F50DF5"/>
    <w:pPr>
      <w:keepNext/>
      <w:spacing w:before="120"/>
    </w:pPr>
    <w:rPr>
      <w:sz w:val="22"/>
      <w:szCs w:val="22"/>
      <w:lang/>
    </w:rPr>
  </w:style>
  <w:style w:type="character" w:styleId="af9">
    <w:name w:val="Emphasis"/>
    <w:qFormat/>
    <w:rsid w:val="00F50DF5"/>
    <w:rPr>
      <w:b/>
      <w:bCs/>
      <w:i/>
      <w:iCs/>
      <w:color w:val="5A5A5A"/>
    </w:rPr>
  </w:style>
  <w:style w:type="paragraph" w:customStyle="1" w:styleId="S">
    <w:name w:val="S_Маркированный+Обычеый"/>
    <w:basedOn w:val="afa"/>
    <w:autoRedefine/>
    <w:rsid w:val="00F50DF5"/>
    <w:pPr>
      <w:spacing w:line="360" w:lineRule="auto"/>
      <w:jc w:val="both"/>
    </w:pPr>
    <w:rPr>
      <w:w w:val="109"/>
    </w:rPr>
  </w:style>
  <w:style w:type="paragraph" w:styleId="afa">
    <w:name w:val="List Bullet"/>
    <w:basedOn w:val="a"/>
    <w:rsid w:val="00F50DF5"/>
    <w:pPr>
      <w:numPr>
        <w:numId w:val="3"/>
      </w:numPr>
    </w:pPr>
  </w:style>
  <w:style w:type="character" w:styleId="afb">
    <w:name w:val="FollowedHyperlink"/>
    <w:rsid w:val="00F50DF5"/>
    <w:rPr>
      <w:color w:val="800080"/>
      <w:u w:val="single"/>
    </w:rPr>
  </w:style>
  <w:style w:type="paragraph" w:styleId="afc">
    <w:name w:val="Body Text"/>
    <w:basedOn w:val="a"/>
    <w:link w:val="afd"/>
    <w:rsid w:val="00F50DF5"/>
    <w:pPr>
      <w:jc w:val="center"/>
    </w:pPr>
    <w:rPr>
      <w:b/>
      <w:sz w:val="28"/>
      <w:szCs w:val="20"/>
    </w:rPr>
  </w:style>
  <w:style w:type="character" w:customStyle="1" w:styleId="afd">
    <w:name w:val="Основной текст Знак"/>
    <w:basedOn w:val="a0"/>
    <w:link w:val="afc"/>
    <w:rsid w:val="00F50DF5"/>
    <w:rPr>
      <w:rFonts w:ascii="Times New Roman" w:eastAsia="Times New Roman" w:hAnsi="Times New Roman" w:cs="Times New Roman"/>
      <w:b/>
      <w:sz w:val="28"/>
      <w:szCs w:val="20"/>
      <w:lang w:eastAsia="ru-RU"/>
    </w:rPr>
  </w:style>
  <w:style w:type="character" w:customStyle="1" w:styleId="blk">
    <w:name w:val="blk"/>
    <w:basedOn w:val="a0"/>
    <w:rsid w:val="00F50DF5"/>
  </w:style>
  <w:style w:type="character" w:styleId="afe">
    <w:name w:val="Strong"/>
    <w:qFormat/>
    <w:rsid w:val="00F50DF5"/>
    <w:rPr>
      <w:b/>
      <w:bCs/>
    </w:rPr>
  </w:style>
  <w:style w:type="paragraph" w:customStyle="1" w:styleId="BodyText2">
    <w:name w:val="Body Text 2"/>
    <w:basedOn w:val="a"/>
    <w:rsid w:val="00F50DF5"/>
    <w:pPr>
      <w:suppressAutoHyphens/>
      <w:spacing w:line="360" w:lineRule="auto"/>
      <w:ind w:firstLine="567"/>
      <w:jc w:val="both"/>
    </w:pPr>
    <w:rPr>
      <w:sz w:val="28"/>
      <w:szCs w:val="20"/>
    </w:rPr>
  </w:style>
  <w:style w:type="paragraph" w:customStyle="1" w:styleId="200">
    <w:name w:val="Стиль 20пт"/>
    <w:basedOn w:val="a"/>
    <w:rsid w:val="00F50DF5"/>
    <w:pPr>
      <w:suppressAutoHyphens/>
      <w:spacing w:line="400" w:lineRule="atLeast"/>
      <w:ind w:firstLine="709"/>
      <w:jc w:val="both"/>
    </w:pPr>
    <w:rPr>
      <w:sz w:val="28"/>
      <w:szCs w:val="20"/>
    </w:rPr>
  </w:style>
  <w:style w:type="paragraph" w:customStyle="1" w:styleId="14">
    <w:name w:val="Текст 14(основной)"/>
    <w:basedOn w:val="a"/>
    <w:link w:val="140"/>
    <w:rsid w:val="00F50DF5"/>
    <w:pPr>
      <w:spacing w:line="360" w:lineRule="auto"/>
      <w:ind w:firstLine="708"/>
      <w:jc w:val="both"/>
    </w:pPr>
    <w:rPr>
      <w:sz w:val="28"/>
    </w:rPr>
  </w:style>
  <w:style w:type="character" w:customStyle="1" w:styleId="140">
    <w:name w:val="Текст 14(основной) Знак"/>
    <w:link w:val="14"/>
    <w:rsid w:val="00F50DF5"/>
    <w:rPr>
      <w:rFonts w:ascii="Times New Roman" w:eastAsia="Times New Roman" w:hAnsi="Times New Roman" w:cs="Times New Roman"/>
      <w:sz w:val="28"/>
      <w:szCs w:val="24"/>
      <w:lang w:eastAsia="ru-RU"/>
    </w:rPr>
  </w:style>
  <w:style w:type="paragraph" w:styleId="aff">
    <w:name w:val="Balloon Text"/>
    <w:basedOn w:val="a"/>
    <w:link w:val="aff0"/>
    <w:uiPriority w:val="99"/>
    <w:semiHidden/>
    <w:unhideWhenUsed/>
    <w:rsid w:val="00F50DF5"/>
    <w:rPr>
      <w:rFonts w:ascii="Tahoma" w:hAnsi="Tahoma" w:cs="Tahoma"/>
      <w:sz w:val="16"/>
      <w:szCs w:val="16"/>
    </w:rPr>
  </w:style>
  <w:style w:type="character" w:customStyle="1" w:styleId="aff0">
    <w:name w:val="Текст выноски Знак"/>
    <w:basedOn w:val="a0"/>
    <w:link w:val="aff"/>
    <w:uiPriority w:val="99"/>
    <w:semiHidden/>
    <w:rsid w:val="00F50D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2195491">
      <w:bodyDiv w:val="1"/>
      <w:marLeft w:val="0"/>
      <w:marRight w:val="0"/>
      <w:marTop w:val="0"/>
      <w:marBottom w:val="0"/>
      <w:divBdr>
        <w:top w:val="none" w:sz="0" w:space="0" w:color="auto"/>
        <w:left w:val="none" w:sz="0" w:space="0" w:color="auto"/>
        <w:bottom w:val="none" w:sz="0" w:space="0" w:color="auto"/>
        <w:right w:val="none" w:sz="0" w:space="0" w:color="auto"/>
      </w:divBdr>
      <w:divsChild>
        <w:div w:id="1150750106">
          <w:marLeft w:val="0"/>
          <w:marRight w:val="0"/>
          <w:marTop w:val="0"/>
          <w:marBottom w:val="0"/>
          <w:divBdr>
            <w:top w:val="none" w:sz="0" w:space="0" w:color="auto"/>
            <w:left w:val="none" w:sz="0" w:space="0" w:color="auto"/>
            <w:bottom w:val="none" w:sz="0" w:space="0" w:color="auto"/>
            <w:right w:val="none" w:sz="0" w:space="0" w:color="auto"/>
          </w:divBdr>
          <w:divsChild>
            <w:div w:id="961687834">
              <w:marLeft w:val="0"/>
              <w:marRight w:val="0"/>
              <w:marTop w:val="0"/>
              <w:marBottom w:val="0"/>
              <w:divBdr>
                <w:top w:val="none" w:sz="0" w:space="0" w:color="auto"/>
                <w:left w:val="none" w:sz="0" w:space="0" w:color="auto"/>
                <w:bottom w:val="none" w:sz="0" w:space="0" w:color="auto"/>
                <w:right w:val="none" w:sz="0" w:space="0" w:color="auto"/>
              </w:divBdr>
              <w:divsChild>
                <w:div w:id="278341239">
                  <w:marLeft w:val="0"/>
                  <w:marRight w:val="0"/>
                  <w:marTop w:val="0"/>
                  <w:marBottom w:val="0"/>
                  <w:divBdr>
                    <w:top w:val="none" w:sz="0" w:space="0" w:color="auto"/>
                    <w:left w:val="none" w:sz="0" w:space="0" w:color="auto"/>
                    <w:bottom w:val="none" w:sz="0" w:space="0" w:color="auto"/>
                    <w:right w:val="none" w:sz="0" w:space="0" w:color="auto"/>
                  </w:divBdr>
                  <w:divsChild>
                    <w:div w:id="702484865">
                      <w:marLeft w:val="0"/>
                      <w:marRight w:val="0"/>
                      <w:marTop w:val="120"/>
                      <w:marBottom w:val="11072"/>
                      <w:divBdr>
                        <w:top w:val="none" w:sz="0" w:space="0" w:color="auto"/>
                        <w:left w:val="none" w:sz="0" w:space="0" w:color="auto"/>
                        <w:bottom w:val="none" w:sz="0" w:space="0" w:color="auto"/>
                        <w:right w:val="none" w:sz="0" w:space="0" w:color="auto"/>
                      </w:divBdr>
                      <w:divsChild>
                        <w:div w:id="86704279">
                          <w:marLeft w:val="0"/>
                          <w:marRight w:val="0"/>
                          <w:marTop w:val="0"/>
                          <w:marBottom w:val="0"/>
                          <w:divBdr>
                            <w:top w:val="none" w:sz="0" w:space="0" w:color="auto"/>
                            <w:left w:val="none" w:sz="0" w:space="0" w:color="auto"/>
                            <w:bottom w:val="none" w:sz="0" w:space="0" w:color="auto"/>
                            <w:right w:val="none" w:sz="0" w:space="0" w:color="auto"/>
                          </w:divBdr>
                          <w:divsChild>
                            <w:div w:id="648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file:///D:\&#1048;&#1056;&#1050;_&#1054;&#1041;&#1051;\&#1053;&#1059;&#1050;_&#1056;&#1054;&#1053;\&#1053;&#1086;&#1074;&#1086;&#1085;&#1091;&#1082;&#1091;&#1090;&#1089;&#1082;\&#1054;&#1058;&#1063;&#1045;&#1058;_&#1057;&#1061;\&#1057;&#1093;&#1077;&#1084;&#1072;_&#1090;&#1089;&#1085;&#1072;&#1073;.xls!Klim!R2C1:R5C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zakupki.gov.r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file:///D:\&#1048;&#1056;&#1050;_&#1054;&#1041;&#1051;\&#1053;&#1059;&#1050;_&#1056;&#1054;&#1053;\&#1053;&#1086;&#1074;&#1086;&#1085;&#1091;&#1082;&#1091;&#1090;&#1089;&#1082;\&#1054;&#1058;&#1063;&#1045;&#1058;_&#1057;&#1061;\&#1057;&#1093;&#1077;&#1084;&#1072;_&#1090;&#1089;&#1085;&#1072;&#1073;.xls!Klim!R4C11:R5C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5330</Words>
  <Characters>30382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2014-10-27T19:12:00Z</cp:lastPrinted>
  <dcterms:created xsi:type="dcterms:W3CDTF">2014-10-24T17:54:00Z</dcterms:created>
  <dcterms:modified xsi:type="dcterms:W3CDTF">2014-10-27T19:16:00Z</dcterms:modified>
</cp:coreProperties>
</file>